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</w:pPr>
      <w:r>
        <w:drawing>
          <wp:inline distT="0" distB="0" distL="0" distR="0">
            <wp:extent cx="5267325" cy="143827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274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38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widowControl w:val="0"/>
        <w:spacing w:after="0" w:line="360" w:lineRule="auto"/>
        <w:jc w:val="center"/>
        <w:rPr>
          <w:rFonts w:ascii="Arial" w:cs="Arial" w:hAnsi="Arial" w:eastAsia="Arial"/>
          <w:color w:val="006fc0"/>
          <w:u w:color="006fc0"/>
          <w:lang w:val="pt-PT"/>
        </w:rPr>
      </w:pPr>
      <w:r>
        <w:rPr>
          <w:rFonts w:ascii="Arial" w:hAnsi="Arial"/>
          <w:b w:val="1"/>
          <w:bCs w:val="1"/>
          <w:spacing w:val="-5"/>
          <w:sz w:val="28"/>
          <w:szCs w:val="28"/>
          <w:rtl w:val="0"/>
          <w:lang w:val="pt-PT"/>
        </w:rPr>
        <w:t>As ressignifica</w:t>
      </w:r>
      <w:r>
        <w:rPr>
          <w:rFonts w:ascii="Arial" w:hAnsi="Arial" w:hint="default"/>
          <w:b w:val="1"/>
          <w:bCs w:val="1"/>
          <w:spacing w:val="-5"/>
          <w:sz w:val="28"/>
          <w:szCs w:val="28"/>
          <w:rtl w:val="0"/>
          <w:lang w:val="pt-PT"/>
        </w:rPr>
        <w:t>çõ</w:t>
      </w:r>
      <w:r>
        <w:rPr>
          <w:rFonts w:ascii="Arial" w:hAnsi="Arial"/>
          <w:b w:val="1"/>
          <w:bCs w:val="1"/>
          <w:spacing w:val="-5"/>
          <w:sz w:val="28"/>
          <w:szCs w:val="28"/>
          <w:rtl w:val="0"/>
          <w:lang w:val="pt-PT"/>
        </w:rPr>
        <w:t>es da costura atrav</w:t>
      </w:r>
      <w:r>
        <w:rPr>
          <w:rFonts w:ascii="Arial" w:hAnsi="Arial" w:hint="default"/>
          <w:b w:val="1"/>
          <w:bCs w:val="1"/>
          <w:spacing w:val="-5"/>
          <w:sz w:val="28"/>
          <w:szCs w:val="28"/>
          <w:rtl w:val="0"/>
          <w:lang w:val="pt-PT"/>
        </w:rPr>
        <w:t>é</w:t>
      </w:r>
      <w:r>
        <w:rPr>
          <w:rFonts w:ascii="Arial" w:hAnsi="Arial"/>
          <w:b w:val="1"/>
          <w:bCs w:val="1"/>
          <w:spacing w:val="-5"/>
          <w:sz w:val="28"/>
          <w:szCs w:val="28"/>
          <w:rtl w:val="0"/>
          <w:lang w:val="pt-PT"/>
        </w:rPr>
        <w:t>s de canais do Youtube</w:t>
      </w:r>
    </w:p>
    <w:p>
      <w:pPr>
        <w:pStyle w:val="Corpo A"/>
        <w:spacing w:after="0" w:line="360" w:lineRule="auto"/>
        <w:jc w:val="center"/>
        <w:rPr>
          <w:rFonts w:ascii="Arial" w:cs="Arial" w:hAnsi="Arial" w:eastAsia="Arial"/>
        </w:rPr>
      </w:pPr>
    </w:p>
    <w:p>
      <w:pPr>
        <w:pStyle w:val="Corpo A"/>
        <w:widowControl w:val="0"/>
        <w:tabs>
          <w:tab w:val="left" w:pos="3921"/>
          <w:tab w:val="left" w:pos="7998"/>
        </w:tabs>
        <w:spacing w:before="15" w:after="0" w:line="240" w:lineRule="auto"/>
        <w:jc w:val="right"/>
        <w:rPr>
          <w:rFonts w:ascii="Arial" w:cs="Arial" w:hAnsi="Arial" w:eastAsia="Arial"/>
          <w:color w:val="006fc0"/>
          <w:spacing w:val="-6"/>
          <w:sz w:val="24"/>
          <w:szCs w:val="24"/>
          <w:u w:color="006fc0"/>
        </w:rPr>
      </w:pPr>
      <w:r>
        <w:rPr>
          <w:rFonts w:ascii="Arial" w:hAnsi="Arial"/>
          <w:sz w:val="24"/>
          <w:szCs w:val="24"/>
          <w:rtl w:val="0"/>
          <w:lang w:val="pt-PT"/>
        </w:rPr>
        <w:t>Barrocas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  <w:lang w:val="pt-PT"/>
        </w:rPr>
        <w:t>Luiza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/>
          <w:sz w:val="24"/>
          <w:szCs w:val="24"/>
          <w:rtl w:val="0"/>
          <w:lang w:val="pt-PT"/>
        </w:rPr>
        <w:t>Mestranda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/>
          <w:sz w:val="24"/>
          <w:szCs w:val="24"/>
          <w:rtl w:val="0"/>
          <w:lang w:val="pt-PT"/>
        </w:rPr>
        <w:t>Universidade Federal de Pernambuco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  <w:lang w:val="pt-PT"/>
        </w:rPr>
        <w:t>luizabbarrocas@gmail.com</w:t>
      </w:r>
      <w:r>
        <w:rPr>
          <w:rFonts w:ascii="Arial" w:cs="Arial" w:hAnsi="Arial" w:eastAsia="Arial"/>
          <w:sz w:val="24"/>
          <w:szCs w:val="24"/>
          <w:vertAlign w:val="superscript"/>
        </w:rPr>
        <w:footnoteReference w:id="1"/>
      </w:r>
      <w:r>
        <w:rPr>
          <w:rFonts w:ascii="Arial" w:hAnsi="Arial"/>
          <w:sz w:val="24"/>
          <w:szCs w:val="24"/>
          <w:vertAlign w:val="superscript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ff"/>
          <w:spacing w:val="-1"/>
          <w:sz w:val="24"/>
          <w:szCs w:val="24"/>
          <w:u w:color="0000ff"/>
        </w:rPr>
        <w:br w:type="textWrapping"/>
      </w:r>
      <w:r>
        <w:rPr>
          <w:rFonts w:ascii="Arial" w:hAnsi="Arial"/>
          <w:spacing w:val="-4"/>
          <w:sz w:val="24"/>
          <w:szCs w:val="24"/>
          <w:rtl w:val="0"/>
          <w:lang w:val="pt-PT"/>
        </w:rPr>
        <w:t>Rocha</w:t>
      </w:r>
      <w:r>
        <w:rPr>
          <w:rFonts w:ascii="Arial" w:hAnsi="Arial"/>
          <w:spacing w:val="-4"/>
          <w:sz w:val="24"/>
          <w:szCs w:val="24"/>
          <w:rtl w:val="0"/>
          <w:lang w:val="it-IT"/>
        </w:rPr>
        <w:t xml:space="preserve">, Maria </w:t>
      </w:r>
      <w:r>
        <w:rPr>
          <w:rFonts w:ascii="Arial" w:hAnsi="Arial"/>
          <w:spacing w:val="-4"/>
          <w:sz w:val="24"/>
          <w:szCs w:val="24"/>
          <w:rtl w:val="0"/>
          <w:lang w:val="pt-PT"/>
        </w:rPr>
        <w:t>Alice Vasconcelos</w:t>
      </w:r>
      <w:r>
        <w:rPr>
          <w:rFonts w:ascii="Arial" w:hAnsi="Arial"/>
          <w:spacing w:val="-4"/>
          <w:sz w:val="24"/>
          <w:szCs w:val="24"/>
          <w:rtl w:val="0"/>
        </w:rPr>
        <w:t xml:space="preserve">; </w:t>
      </w:r>
      <w:r>
        <w:rPr>
          <w:rFonts w:ascii="Arial" w:hAnsi="Arial"/>
          <w:spacing w:val="-4"/>
          <w:sz w:val="24"/>
          <w:szCs w:val="24"/>
          <w:rtl w:val="0"/>
          <w:lang w:val="pt-PT"/>
        </w:rPr>
        <w:t>Doutora</w:t>
      </w:r>
      <w:r>
        <w:rPr>
          <w:rFonts w:ascii="Arial" w:hAnsi="Arial"/>
          <w:spacing w:val="-4"/>
          <w:sz w:val="24"/>
          <w:szCs w:val="24"/>
          <w:rtl w:val="0"/>
        </w:rPr>
        <w:t xml:space="preserve">; </w:t>
      </w:r>
      <w:r>
        <w:rPr>
          <w:rFonts w:ascii="Arial" w:hAnsi="Arial"/>
          <w:spacing w:val="-4"/>
          <w:sz w:val="24"/>
          <w:szCs w:val="24"/>
          <w:rtl w:val="0"/>
          <w:lang w:val="pt-PT"/>
        </w:rPr>
        <w:t>Universidade Federal Rural de Pernambuco</w:t>
      </w:r>
      <w:r>
        <w:rPr>
          <w:rFonts w:ascii="Arial" w:hAnsi="Arial"/>
          <w:spacing w:val="-4"/>
          <w:sz w:val="24"/>
          <w:szCs w:val="24"/>
          <w:rtl w:val="0"/>
        </w:rPr>
        <w:t xml:space="preserve">, </w:t>
      </w:r>
      <w:r>
        <w:rPr>
          <w:rFonts w:ascii="Arial" w:hAnsi="Arial"/>
          <w:spacing w:val="-4"/>
          <w:sz w:val="24"/>
          <w:szCs w:val="24"/>
          <w:rtl w:val="0"/>
          <w:lang w:val="pt-PT"/>
        </w:rPr>
        <w:t>modalice.br@gmail.com</w:t>
      </w:r>
      <w:r>
        <w:rPr>
          <w:rFonts w:ascii="Arial" w:hAnsi="Arial"/>
          <w:spacing w:val="-4"/>
          <w:sz w:val="24"/>
          <w:szCs w:val="24"/>
          <w:vertAlign w:val="superscript"/>
          <w:rtl w:val="0"/>
        </w:rPr>
        <w:t xml:space="preserve"> </w:t>
      </w:r>
      <w:r>
        <w:rPr>
          <w:rFonts w:ascii="Arial" w:cs="Arial" w:hAnsi="Arial" w:eastAsia="Arial"/>
          <w:spacing w:val="-4"/>
          <w:sz w:val="24"/>
          <w:szCs w:val="24"/>
          <w:vertAlign w:val="superscript"/>
        </w:rPr>
        <w:footnoteReference w:id="2"/>
      </w:r>
    </w:p>
    <w:p>
      <w:pPr>
        <w:pStyle w:val="Corpo A"/>
      </w:pPr>
    </w:p>
    <w:p>
      <w:pPr>
        <w:pStyle w:val="Corpo A"/>
        <w:rPr>
          <w:rFonts w:ascii="Arial" w:cs="Arial" w:hAnsi="Arial" w:eastAsia="Arial"/>
          <w:sz w:val="24"/>
          <w:szCs w:val="24"/>
        </w:rPr>
      </w:pPr>
    </w:p>
    <w:p>
      <w:pPr>
        <w:pStyle w:val="Corpo A"/>
        <w:rPr>
          <w:lang w:val="fr-FR"/>
        </w:rPr>
      </w:pPr>
      <w:r>
        <w:rPr>
          <w:rFonts w:ascii="Arial" w:hAnsi="Arial"/>
          <w:sz w:val="24"/>
          <w:szCs w:val="24"/>
          <w:rtl w:val="0"/>
          <w:lang w:val="fr-FR"/>
        </w:rPr>
        <w:t>RESUMO</w:t>
      </w:r>
    </w:p>
    <w:p>
      <w:pPr>
        <w:pStyle w:val="Corpo A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O presente artigo tem duas inten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es: mostrar como a costura tem ganhado um novo f</w:t>
      </w:r>
      <w:r>
        <w:rPr>
          <w:rFonts w:ascii="Arial" w:hAnsi="Arial" w:hint="default"/>
          <w:sz w:val="24"/>
          <w:szCs w:val="24"/>
          <w:rtl w:val="0"/>
          <w:lang w:val="pt-PT"/>
        </w:rPr>
        <w:t>ô</w:t>
      </w:r>
      <w:r>
        <w:rPr>
          <w:rFonts w:ascii="Arial" w:hAnsi="Arial"/>
          <w:sz w:val="24"/>
          <w:szCs w:val="24"/>
          <w:rtl w:val="0"/>
          <w:lang w:val="pt-PT"/>
        </w:rPr>
        <w:t>lego com os canais no Youtube espec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ficos sobre este tema e como a an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lise de conte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do pode auxiliar na obten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a partir dos textos presentes nos v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deos, das infer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ncias sobre as significa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 xml:space="preserve">es da costura na contemporaneidade. Para a primeira parte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apresentado o conceito de redes sociais e suas m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ltiplas caracter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sticas que dentre delas se destaca a da descentraliza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(Recuero, 2012). A descentraliza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no meio digital significa que </w:t>
      </w:r>
      <w:r>
        <w:rPr>
          <w:rFonts w:ascii="Arial" w:hAnsi="Arial"/>
          <w:sz w:val="24"/>
          <w:szCs w:val="24"/>
          <w:rtl w:val="0"/>
          <w:lang w:val="pt-PT"/>
        </w:rPr>
        <w:t>v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rias estruturas conseguem se destacar, permitindo aos atores a emiss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de mensagens que ser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difundidas pela rede, ao contr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 das m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dias tradicionais. Dessa forma, alguns produtores de conte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do no Youtube podem se tornar influenciadores, se destacando sobre o assunto e se tornando relevantes diante do p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blico consumidor. Depois da parte te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 xml:space="preserve">rica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discutida a metodologia onde 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escolhidos dois canais no Youtube sobre costura para podermos aplicar a an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lise de conte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do. Nesses canais foram separados e transcritos v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deos que poderiam nos dar insights sobre as novas significa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da costura. Por fim, com o aux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lio de softwares que nos permitem codificar os textos, foram obtidas algumas infer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ncias sobre como esses canais influenciam a pr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tica da costura nos dias de hoje.</w:t>
      </w:r>
    </w:p>
    <w:p>
      <w:pPr>
        <w:pStyle w:val="Corpo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Palavras-chave</w:t>
      </w:r>
      <w:r>
        <w:rPr>
          <w:rFonts w:ascii="Arial" w:hAnsi="Arial"/>
          <w:sz w:val="24"/>
          <w:szCs w:val="24"/>
          <w:rtl w:val="0"/>
          <w:lang w:val="pt-PT"/>
        </w:rPr>
        <w:t xml:space="preserve">: </w:t>
      </w:r>
      <w:r>
        <w:rPr>
          <w:rFonts w:ascii="Arial" w:hAnsi="Arial"/>
          <w:sz w:val="24"/>
          <w:szCs w:val="24"/>
          <w:rtl w:val="0"/>
          <w:lang w:val="pt-PT"/>
        </w:rPr>
        <w:t>costura</w:t>
      </w:r>
      <w:r>
        <w:rPr>
          <w:rFonts w:ascii="Arial" w:hAnsi="Arial"/>
          <w:sz w:val="24"/>
          <w:szCs w:val="24"/>
          <w:rtl w:val="0"/>
          <w:lang w:val="pt-PT"/>
        </w:rPr>
        <w:t xml:space="preserve">; </w:t>
      </w:r>
      <w:r>
        <w:rPr>
          <w:rFonts w:ascii="Arial" w:hAnsi="Arial"/>
          <w:sz w:val="24"/>
          <w:szCs w:val="24"/>
          <w:rtl w:val="0"/>
          <w:lang w:val="pt-PT"/>
        </w:rPr>
        <w:t>youtube</w:t>
      </w:r>
      <w:r>
        <w:rPr>
          <w:rFonts w:ascii="Arial" w:hAnsi="Arial"/>
          <w:sz w:val="24"/>
          <w:szCs w:val="24"/>
          <w:rtl w:val="0"/>
          <w:lang w:val="pt-PT"/>
        </w:rPr>
        <w:t xml:space="preserve">; </w:t>
      </w:r>
      <w:r>
        <w:rPr>
          <w:rFonts w:ascii="Arial" w:hAnsi="Arial"/>
          <w:sz w:val="24"/>
          <w:szCs w:val="24"/>
          <w:rtl w:val="0"/>
          <w:lang w:val="pt-PT"/>
        </w:rPr>
        <w:t>an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lise de conte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do</w:t>
      </w:r>
      <w:r>
        <w:rPr>
          <w:rFonts w:ascii="Arial" w:hAnsi="Arial"/>
          <w:sz w:val="24"/>
          <w:szCs w:val="24"/>
          <w:rtl w:val="0"/>
          <w:lang w:val="pt-PT"/>
        </w:rPr>
        <w:t>.</w:t>
      </w:r>
    </w:p>
    <w:p>
      <w:pPr>
        <w:pStyle w:val="Corpo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b w:val="1"/>
          <w:bCs w:val="1"/>
          <w:spacing w:val="-5"/>
          <w:sz w:val="24"/>
          <w:szCs w:val="24"/>
        </w:rPr>
      </w:pPr>
      <w:r>
        <w:rPr>
          <w:rFonts w:ascii="Arial" w:cs="Calibri" w:hAnsi="Arial" w:eastAsia="Calibri"/>
          <w:b w:val="1"/>
          <w:bCs w:val="1"/>
          <w:spacing w:val="-5"/>
          <w:sz w:val="24"/>
          <w:szCs w:val="24"/>
          <w:rtl w:val="0"/>
        </w:rPr>
        <w:t>Refer</w:t>
      </w:r>
      <w:r>
        <w:rPr>
          <w:rFonts w:ascii="Arial" w:cs="Calibri" w:hAnsi="Arial" w:eastAsia="Calibri" w:hint="default"/>
          <w:b w:val="1"/>
          <w:bCs w:val="1"/>
          <w:spacing w:val="-5"/>
          <w:sz w:val="24"/>
          <w:szCs w:val="24"/>
          <w:rtl w:val="0"/>
          <w:lang w:val="pt-PT"/>
        </w:rPr>
        <w:t>ê</w:t>
      </w:r>
      <w:r>
        <w:rPr>
          <w:rFonts w:ascii="Arial" w:cs="Calibri" w:hAnsi="Arial" w:eastAsia="Calibri"/>
          <w:b w:val="1"/>
          <w:bCs w:val="1"/>
          <w:spacing w:val="-5"/>
          <w:sz w:val="24"/>
          <w:szCs w:val="24"/>
          <w:rtl w:val="0"/>
          <w:lang w:val="pt-PT"/>
        </w:rPr>
        <w:t xml:space="preserve">ncias </w:t>
      </w:r>
    </w:p>
    <w:p>
      <w:pPr>
        <w:pStyle w:val="Corpo"/>
        <w:jc w:val="both"/>
        <w:rPr>
          <w:rFonts w:ascii="Arial" w:cs="Arial" w:hAnsi="Arial" w:eastAsia="Arial"/>
          <w:spacing w:val="-5"/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38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spacing w:val="-5"/>
          <w:sz w:val="24"/>
          <w:szCs w:val="24"/>
          <w:rtl w:val="0"/>
          <w:lang w:val="pt-PT"/>
        </w:rPr>
        <w:t>RECUERO</w:t>
      </w:r>
      <w:r>
        <w:rPr>
          <w:rFonts w:ascii="Arial" w:hAnsi="Arial"/>
          <w:spacing w:val="-5"/>
          <w:sz w:val="24"/>
          <w:szCs w:val="24"/>
          <w:rtl w:val="0"/>
        </w:rPr>
        <w:t xml:space="preserve">, R. </w:t>
      </w:r>
      <w:r>
        <w:rPr>
          <w:rFonts w:ascii="Arial" w:hAnsi="Arial"/>
          <w:b w:val="1"/>
          <w:bCs w:val="1"/>
          <w:spacing w:val="-5"/>
          <w:sz w:val="24"/>
          <w:szCs w:val="24"/>
          <w:rtl w:val="0"/>
          <w:lang w:val="pt-PT"/>
        </w:rPr>
        <w:t xml:space="preserve">A rede </w:t>
      </w:r>
      <w:r>
        <w:rPr>
          <w:rFonts w:ascii="Arial" w:hAnsi="Arial" w:hint="default"/>
          <w:b w:val="1"/>
          <w:bCs w:val="1"/>
          <w:spacing w:val="-5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pacing w:val="-5"/>
          <w:sz w:val="24"/>
          <w:szCs w:val="24"/>
          <w:rtl w:val="0"/>
          <w:lang w:val="pt-PT"/>
        </w:rPr>
        <w:t>a mensagem: Efeitos da Difus</w:t>
      </w:r>
      <w:r>
        <w:rPr>
          <w:rFonts w:ascii="Arial" w:hAnsi="Arial" w:hint="default"/>
          <w:b w:val="1"/>
          <w:bCs w:val="1"/>
          <w:spacing w:val="-5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>o de Informa</w:t>
      </w:r>
      <w:r>
        <w:rPr>
          <w:rFonts w:ascii="Arial" w:hAnsi="Arial" w:hint="default"/>
          <w:b w:val="1"/>
          <w:bCs w:val="1"/>
          <w:spacing w:val="-5"/>
          <w:sz w:val="24"/>
          <w:szCs w:val="24"/>
          <w:rtl w:val="0"/>
          <w:lang w:val="pt-PT"/>
        </w:rPr>
        <w:t>çõ</w:t>
      </w:r>
      <w:r>
        <w:rPr>
          <w:rFonts w:ascii="Arial" w:hAnsi="Arial"/>
          <w:b w:val="1"/>
          <w:bCs w:val="1"/>
          <w:spacing w:val="-5"/>
          <w:sz w:val="24"/>
          <w:szCs w:val="24"/>
          <w:rtl w:val="0"/>
          <w:lang w:val="pt-PT"/>
        </w:rPr>
        <w:t>es nos Sites de Rede Social</w:t>
      </w:r>
      <w:r>
        <w:rPr>
          <w:rFonts w:ascii="Arial" w:hAnsi="Arial"/>
          <w:spacing w:val="-5"/>
          <w:sz w:val="24"/>
          <w:szCs w:val="24"/>
          <w:rtl w:val="0"/>
          <w:lang w:val="es-ES_tradnl"/>
        </w:rPr>
        <w:t>. In: Eduardo Vizer. (Org.). Lo que Mcluhan no previ</w:t>
      </w:r>
      <w:r>
        <w:rPr>
          <w:rFonts w:ascii="Arial" w:hAnsi="Arial" w:hint="default"/>
          <w:spacing w:val="-5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pacing w:val="-5"/>
          <w:sz w:val="24"/>
          <w:szCs w:val="24"/>
          <w:rtl w:val="0"/>
          <w:lang w:val="es-ES_tradnl"/>
        </w:rPr>
        <w:t>. 1ed.Buenos Aires: Editorial La Cruj</w:t>
      </w:r>
      <w:r>
        <w:rPr>
          <w:rFonts w:ascii="Arial" w:hAnsi="Arial" w:hint="default"/>
          <w:spacing w:val="-5"/>
          <w:sz w:val="24"/>
          <w:szCs w:val="24"/>
          <w:rtl w:val="0"/>
        </w:rPr>
        <w:t>í</w:t>
      </w:r>
      <w:r>
        <w:rPr>
          <w:rFonts w:ascii="Arial" w:hAnsi="Arial"/>
          <w:spacing w:val="-5"/>
          <w:sz w:val="24"/>
          <w:szCs w:val="24"/>
          <w:rtl w:val="0"/>
        </w:rPr>
        <w:t>a, 2012, v. 1, p. 205-223. [vers</w:t>
      </w:r>
      <w:r>
        <w:rPr>
          <w:rFonts w:ascii="Arial" w:hAnsi="Arial" w:hint="default"/>
          <w:spacing w:val="-5"/>
          <w:sz w:val="24"/>
          <w:szCs w:val="24"/>
          <w:rtl w:val="0"/>
          <w:lang w:val="pt-PT"/>
        </w:rPr>
        <w:t>ã</w:t>
      </w:r>
      <w:r>
        <w:rPr>
          <w:rFonts w:ascii="Arial" w:hAnsi="Arial"/>
          <w:spacing w:val="-5"/>
          <w:sz w:val="24"/>
          <w:szCs w:val="24"/>
          <w:rtl w:val="0"/>
          <w:lang w:val="pt-PT"/>
        </w:rPr>
        <w:t>o rascunho/draf]</w:t>
      </w:r>
      <w:r>
        <w:rPr>
          <w:rFonts w:ascii="Arial" w:cs="Arial" w:hAnsi="Arial" w:eastAsia="Arial"/>
          <w:sz w:val="24"/>
          <w:szCs w:val="24"/>
          <w:rtl w:val="0"/>
          <w:lang w:val="fr-FR"/>
        </w:rPr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Arial" w:cs="Arial" w:hAnsi="Arial" w:eastAsia="Arial"/>
          <w:color w:val="000000"/>
          <w:sz w:val="24"/>
          <w:szCs w:val="24"/>
          <w:u w:color="000000"/>
          <w:vertAlign w:val="superscript"/>
          <w:lang w:val="pt-PT"/>
        </w:rPr>
        <w:footnoteRef/>
      </w:r>
      <w:r>
        <w:rPr>
          <w:rFonts w:ascii="Arial" w:hAnsi="Arial"/>
          <w:rtl w:val="0"/>
          <w:lang w:val="pt-PT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Mestranda em design da informa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çã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o pela Universidade Federal de Pernambuco (UFPE); Gradua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çã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o em design pela UFPE (2014); Pesquisa temas relacionados ao trabalho, lazer, vestu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á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rio e design da informa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çã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o.</w:t>
      </w:r>
    </w:p>
  </w:footnote>
  <w:footnote w:id="2">
    <w:p>
      <w:pPr>
        <w:pStyle w:val="footnote text"/>
      </w:pPr>
      <w:r>
        <w:rPr>
          <w:rFonts w:ascii="Arial" w:cs="Arial" w:hAnsi="Arial" w:eastAsia="Arial"/>
          <w:color w:val="000000"/>
          <w:spacing w:val="-4"/>
          <w:sz w:val="24"/>
          <w:szCs w:val="24"/>
          <w:u w:color="000000"/>
          <w:vertAlign w:val="superscript"/>
          <w:lang w:val="pt-PT"/>
        </w:rPr>
        <w:footnoteRef/>
      </w:r>
      <w:r>
        <w:rPr>
          <w:rFonts w:ascii="Arial" w:hAnsi="Arial"/>
          <w:sz w:val="16"/>
          <w:szCs w:val="16"/>
          <w:rtl w:val="0"/>
          <w:lang w:val="pt-PT"/>
        </w:rPr>
        <w:t xml:space="preserve"> </w:t>
      </w:r>
      <w:r>
        <w:rPr>
          <w:rFonts w:ascii="Arial" w:hAnsi="Arial"/>
          <w:sz w:val="16"/>
          <w:szCs w:val="16"/>
          <w:rtl w:val="0"/>
          <w:lang w:val="pt-PT"/>
        </w:rPr>
        <w:t>D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outora em Design de Moda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 -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 University for the Creative Arts / University of Kent (2007)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; 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 Atualmente 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é 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professora do Departamento de Ci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ê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ncias Dom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é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sticas da Universidade Federal Rural de Pernambuco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 (UFRPE)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, onde tamb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é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m atua como docente do Programa de P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ó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s-Gradua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çã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o em Consumo, Cotidiano e Desenvolvimento Social da 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UFRPE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 xml:space="preserve"> e do Programa de P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ó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s-Gradua</w:t>
      </w:r>
      <w:r>
        <w:rPr>
          <w:rFonts w:ascii="Arial" w:hAnsi="Arial" w:hint="default"/>
          <w:color w:val="000000"/>
          <w:spacing w:val="-5"/>
          <w:sz w:val="16"/>
          <w:szCs w:val="16"/>
          <w:u w:color="000000"/>
          <w:rtl w:val="0"/>
          <w:lang w:val="pt-PT"/>
        </w:rPr>
        <w:t>çã</w:t>
      </w:r>
      <w:r>
        <w:rPr>
          <w:rFonts w:ascii="Arial" w:hAnsi="Arial"/>
          <w:color w:val="000000"/>
          <w:spacing w:val="-5"/>
          <w:sz w:val="16"/>
          <w:szCs w:val="16"/>
          <w:u w:color="000000"/>
          <w:rtl w:val="0"/>
          <w:lang w:val="pt-PT"/>
        </w:rPr>
        <w:t>o em Design da Universidade Federal de Pernambuco.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