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5C" w:rsidRDefault="004B62D1" w:rsidP="003879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879F8">
        <w:rPr>
          <w:rFonts w:ascii="Arial" w:hAnsi="Arial" w:cs="Arial"/>
          <w:b/>
          <w:sz w:val="28"/>
          <w:szCs w:val="28"/>
        </w:rPr>
        <w:t xml:space="preserve">A </w:t>
      </w:r>
      <w:r w:rsidR="00B46AE6" w:rsidRPr="003879F8">
        <w:rPr>
          <w:rFonts w:ascii="Arial" w:hAnsi="Arial" w:cs="Arial"/>
          <w:b/>
          <w:sz w:val="28"/>
          <w:szCs w:val="28"/>
        </w:rPr>
        <w:t>AVALIAÇÃO NA DISCIPLINA DE DESENHO DE MODA</w:t>
      </w:r>
    </w:p>
    <w:p w:rsidR="003879F8" w:rsidRDefault="00C065BD" w:rsidP="003879F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i/>
          <w:sz w:val="24"/>
          <w:szCs w:val="24"/>
        </w:rPr>
        <w:t>exams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i/>
          <w:sz w:val="24"/>
          <w:szCs w:val="24"/>
        </w:rPr>
        <w:t>the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subject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of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draw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fashion</w:t>
      </w:r>
      <w:proofErr w:type="spellEnd"/>
    </w:p>
    <w:p w:rsidR="003879F8" w:rsidRDefault="003879F8" w:rsidP="004E3786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4E3786" w:rsidRPr="00B734A7" w:rsidRDefault="00A1501F" w:rsidP="00B734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734A7">
        <w:rPr>
          <w:rFonts w:ascii="Arial" w:hAnsi="Arial" w:cs="Arial"/>
          <w:sz w:val="24"/>
          <w:szCs w:val="24"/>
        </w:rPr>
        <w:t>Frajuca</w:t>
      </w:r>
      <w:proofErr w:type="spellEnd"/>
      <w:r w:rsidRPr="00B734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34A7">
        <w:rPr>
          <w:rFonts w:ascii="Arial" w:hAnsi="Arial" w:cs="Arial"/>
          <w:sz w:val="24"/>
          <w:szCs w:val="24"/>
        </w:rPr>
        <w:t>Cheyenne</w:t>
      </w:r>
      <w:proofErr w:type="spellEnd"/>
      <w:r w:rsidRPr="00B734A7">
        <w:rPr>
          <w:rFonts w:ascii="Arial" w:hAnsi="Arial" w:cs="Arial"/>
          <w:sz w:val="24"/>
          <w:szCs w:val="24"/>
        </w:rPr>
        <w:t xml:space="preserve"> Cordeiro; Especialista; Centro </w:t>
      </w:r>
      <w:proofErr w:type="gramStart"/>
      <w:r w:rsidRPr="00B734A7">
        <w:rPr>
          <w:rFonts w:ascii="Arial" w:hAnsi="Arial" w:cs="Arial"/>
          <w:sz w:val="24"/>
          <w:szCs w:val="24"/>
        </w:rPr>
        <w:t>Universitário Moura</w:t>
      </w:r>
      <w:proofErr w:type="gramEnd"/>
      <w:r w:rsidRPr="00B734A7">
        <w:rPr>
          <w:rFonts w:ascii="Arial" w:hAnsi="Arial" w:cs="Arial"/>
          <w:sz w:val="24"/>
          <w:szCs w:val="24"/>
        </w:rPr>
        <w:t xml:space="preserve"> Lacerda, </w:t>
      </w:r>
      <w:r w:rsidR="00B734A7" w:rsidRPr="00B734A7">
        <w:rPr>
          <w:rFonts w:ascii="Arial" w:hAnsi="Arial" w:cs="Arial"/>
          <w:sz w:val="24"/>
          <w:szCs w:val="24"/>
        </w:rPr>
        <w:t>cheyenne.c@bol.com.br</w:t>
      </w:r>
    </w:p>
    <w:p w:rsidR="00B734A7" w:rsidRPr="00B734A7" w:rsidRDefault="00B734A7" w:rsidP="00B734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Lopes, Mario Marcos; Mestre; </w:t>
      </w:r>
      <w:r w:rsidRPr="00B734A7">
        <w:rPr>
          <w:rFonts w:ascii="Arial" w:hAnsi="Arial" w:cs="Arial"/>
          <w:sz w:val="24"/>
          <w:szCs w:val="24"/>
        </w:rPr>
        <w:t xml:space="preserve">Centro Universitário Barão de Mauá, </w:t>
      </w:r>
      <w:proofErr w:type="gramStart"/>
      <w:r w:rsidRPr="00B734A7">
        <w:rPr>
          <w:rFonts w:ascii="Arial" w:hAnsi="Arial" w:cs="Arial"/>
          <w:color w:val="000000"/>
          <w:sz w:val="24"/>
          <w:szCs w:val="24"/>
        </w:rPr>
        <w:t>mmarlopes@ig.com.br</w:t>
      </w:r>
      <w:proofErr w:type="gramEnd"/>
    </w:p>
    <w:p w:rsidR="003879F8" w:rsidRPr="003879F8" w:rsidRDefault="003879F8" w:rsidP="003879F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1C349C" w:rsidRPr="00E3395B" w:rsidRDefault="00C22F9E" w:rsidP="00C065BD">
      <w:pPr>
        <w:jc w:val="both"/>
        <w:rPr>
          <w:rFonts w:ascii="Arial" w:hAnsi="Arial" w:cs="Arial"/>
        </w:rPr>
      </w:pPr>
      <w:r w:rsidRPr="00E3395B">
        <w:rPr>
          <w:rFonts w:ascii="Arial" w:hAnsi="Arial" w:cs="Arial"/>
          <w:b/>
        </w:rPr>
        <w:t>Resumo</w:t>
      </w:r>
      <w:r w:rsidRPr="00E3395B">
        <w:rPr>
          <w:rFonts w:ascii="Arial" w:hAnsi="Arial" w:cs="Arial"/>
        </w:rPr>
        <w:t xml:space="preserve">: </w:t>
      </w:r>
      <w:r w:rsidR="001C349C" w:rsidRPr="00E3395B">
        <w:rPr>
          <w:rFonts w:ascii="Arial" w:hAnsi="Arial" w:cs="Arial"/>
        </w:rPr>
        <w:t>A presente pesquisa visa abordar a disciplina de desenho de moda, suas características, funçõ</w:t>
      </w:r>
      <w:r w:rsidR="00070D17">
        <w:rPr>
          <w:rFonts w:ascii="Arial" w:hAnsi="Arial" w:cs="Arial"/>
        </w:rPr>
        <w:t xml:space="preserve">es e como é feito seu ensino </w:t>
      </w:r>
      <w:r w:rsidR="001C349C" w:rsidRPr="00E3395B">
        <w:rPr>
          <w:rFonts w:ascii="Arial" w:hAnsi="Arial" w:cs="Arial"/>
        </w:rPr>
        <w:t>em cursos superiores. O obje</w:t>
      </w:r>
      <w:r w:rsidR="00070D17">
        <w:rPr>
          <w:rFonts w:ascii="Arial" w:hAnsi="Arial" w:cs="Arial"/>
        </w:rPr>
        <w:t xml:space="preserve">tivo é analisar como são </w:t>
      </w:r>
      <w:r w:rsidR="001C349C" w:rsidRPr="00E3395B">
        <w:rPr>
          <w:rFonts w:ascii="Arial" w:hAnsi="Arial" w:cs="Arial"/>
        </w:rPr>
        <w:t xml:space="preserve">as avaliações dentro desta disciplina e propor métodos avaliativos mais eficazes. </w:t>
      </w:r>
    </w:p>
    <w:p w:rsidR="003879F8" w:rsidRPr="00E3395B" w:rsidRDefault="003879F8" w:rsidP="008355E2">
      <w:pPr>
        <w:jc w:val="both"/>
        <w:rPr>
          <w:rFonts w:ascii="Arial" w:hAnsi="Arial" w:cs="Arial"/>
        </w:rPr>
      </w:pPr>
      <w:r w:rsidRPr="00E3395B">
        <w:rPr>
          <w:rFonts w:ascii="Arial" w:hAnsi="Arial" w:cs="Arial"/>
          <w:b/>
        </w:rPr>
        <w:t>Palavras chave</w:t>
      </w:r>
      <w:r w:rsidRPr="00E3395B">
        <w:rPr>
          <w:rFonts w:ascii="Arial" w:hAnsi="Arial" w:cs="Arial"/>
        </w:rPr>
        <w:t>: Avaliação; desenho de moda; portfólio.</w:t>
      </w:r>
    </w:p>
    <w:p w:rsidR="003879F8" w:rsidRPr="00E3395B" w:rsidRDefault="00E3395B" w:rsidP="00C065BD">
      <w:pPr>
        <w:jc w:val="both"/>
        <w:rPr>
          <w:rFonts w:ascii="Arial" w:hAnsi="Arial" w:cs="Arial"/>
        </w:rPr>
      </w:pPr>
      <w:r w:rsidRPr="00E3395B">
        <w:rPr>
          <w:rFonts w:ascii="Arial" w:hAnsi="Arial" w:cs="Arial"/>
          <w:b/>
        </w:rPr>
        <w:t>Abstract</w:t>
      </w:r>
      <w:r w:rsidR="00C065BD">
        <w:rPr>
          <w:rFonts w:ascii="Arial" w:hAnsi="Arial" w:cs="Arial"/>
        </w:rPr>
        <w:t xml:space="preserve">: The </w:t>
      </w:r>
      <w:proofErr w:type="spellStart"/>
      <w:r w:rsidR="00C065BD">
        <w:rPr>
          <w:rFonts w:ascii="Arial" w:hAnsi="Arial" w:cs="Arial"/>
        </w:rPr>
        <w:t>research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aims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to</w:t>
      </w:r>
      <w:proofErr w:type="spellEnd"/>
      <w:r w:rsidR="00C065BD">
        <w:rPr>
          <w:rFonts w:ascii="Arial" w:hAnsi="Arial" w:cs="Arial"/>
        </w:rPr>
        <w:t xml:space="preserve"> approach </w:t>
      </w:r>
      <w:proofErr w:type="spellStart"/>
      <w:r w:rsidR="00C065BD">
        <w:rPr>
          <w:rFonts w:ascii="Arial" w:hAnsi="Arial" w:cs="Arial"/>
        </w:rPr>
        <w:t>the</w:t>
      </w:r>
      <w:proofErr w:type="spellEnd"/>
      <w:r w:rsidR="00C065BD">
        <w:rPr>
          <w:rFonts w:ascii="Arial" w:hAnsi="Arial" w:cs="Arial"/>
        </w:rPr>
        <w:t xml:space="preserve"> discipline </w:t>
      </w:r>
      <w:proofErr w:type="spellStart"/>
      <w:r w:rsidR="00C065BD">
        <w:rPr>
          <w:rFonts w:ascii="Arial" w:hAnsi="Arial" w:cs="Arial"/>
        </w:rPr>
        <w:t>of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fashion</w:t>
      </w:r>
      <w:proofErr w:type="spellEnd"/>
      <w:r w:rsidR="00C065BD">
        <w:rPr>
          <w:rFonts w:ascii="Arial" w:hAnsi="Arial" w:cs="Arial"/>
        </w:rPr>
        <w:t xml:space="preserve"> design, its </w:t>
      </w:r>
      <w:proofErr w:type="spellStart"/>
      <w:r w:rsidR="00C065BD">
        <w:rPr>
          <w:rFonts w:ascii="Arial" w:hAnsi="Arial" w:cs="Arial"/>
        </w:rPr>
        <w:t>characteristics</w:t>
      </w:r>
      <w:proofErr w:type="spellEnd"/>
      <w:r w:rsidR="00C065BD">
        <w:rPr>
          <w:rFonts w:ascii="Arial" w:hAnsi="Arial" w:cs="Arial"/>
        </w:rPr>
        <w:t xml:space="preserve">, </w:t>
      </w:r>
      <w:proofErr w:type="spellStart"/>
      <w:r w:rsidR="00C065BD">
        <w:rPr>
          <w:rFonts w:ascii="Arial" w:hAnsi="Arial" w:cs="Arial"/>
        </w:rPr>
        <w:t>funcions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and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how</w:t>
      </w:r>
      <w:proofErr w:type="spellEnd"/>
      <w:r w:rsidR="00C065BD">
        <w:rPr>
          <w:rFonts w:ascii="Arial" w:hAnsi="Arial" w:cs="Arial"/>
        </w:rPr>
        <w:t xml:space="preserve"> it </w:t>
      </w:r>
      <w:proofErr w:type="spellStart"/>
      <w:r w:rsidR="00C065BD">
        <w:rPr>
          <w:rFonts w:ascii="Arial" w:hAnsi="Arial" w:cs="Arial"/>
        </w:rPr>
        <w:t>is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taught</w:t>
      </w:r>
      <w:proofErr w:type="spellEnd"/>
      <w:r w:rsidR="00C065BD">
        <w:rPr>
          <w:rFonts w:ascii="Arial" w:hAnsi="Arial" w:cs="Arial"/>
        </w:rPr>
        <w:t xml:space="preserve"> in </w:t>
      </w:r>
      <w:proofErr w:type="spellStart"/>
      <w:r w:rsidR="00C065BD">
        <w:rPr>
          <w:rFonts w:ascii="Arial" w:hAnsi="Arial" w:cs="Arial"/>
        </w:rPr>
        <w:t>higher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education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courses</w:t>
      </w:r>
      <w:proofErr w:type="spellEnd"/>
      <w:r w:rsidR="00C065BD">
        <w:rPr>
          <w:rFonts w:ascii="Arial" w:hAnsi="Arial" w:cs="Arial"/>
        </w:rPr>
        <w:t xml:space="preserve">. The </w:t>
      </w:r>
      <w:proofErr w:type="spellStart"/>
      <w:r w:rsidR="00C065BD">
        <w:rPr>
          <w:rFonts w:ascii="Arial" w:hAnsi="Arial" w:cs="Arial"/>
        </w:rPr>
        <w:t>objective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is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to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analyze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how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students</w:t>
      </w:r>
      <w:proofErr w:type="spellEnd"/>
      <w:r w:rsidR="00C065BD">
        <w:rPr>
          <w:rFonts w:ascii="Arial" w:hAnsi="Arial" w:cs="Arial"/>
        </w:rPr>
        <w:t xml:space="preserve"> are </w:t>
      </w:r>
      <w:proofErr w:type="spellStart"/>
      <w:r w:rsidR="00C065BD">
        <w:rPr>
          <w:rFonts w:ascii="Arial" w:hAnsi="Arial" w:cs="Arial"/>
        </w:rPr>
        <w:t>assessed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fot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this</w:t>
      </w:r>
      <w:proofErr w:type="spellEnd"/>
      <w:r w:rsidR="00C065BD">
        <w:rPr>
          <w:rFonts w:ascii="Arial" w:hAnsi="Arial" w:cs="Arial"/>
        </w:rPr>
        <w:t xml:space="preserve"> discipline </w:t>
      </w:r>
      <w:proofErr w:type="spellStart"/>
      <w:r w:rsidR="00C065BD">
        <w:rPr>
          <w:rFonts w:ascii="Arial" w:hAnsi="Arial" w:cs="Arial"/>
        </w:rPr>
        <w:t>and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to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propose</w:t>
      </w:r>
      <w:proofErr w:type="spellEnd"/>
      <w:r w:rsidR="00C065BD">
        <w:rPr>
          <w:rFonts w:ascii="Arial" w:hAnsi="Arial" w:cs="Arial"/>
        </w:rPr>
        <w:t xml:space="preserve"> more </w:t>
      </w:r>
      <w:proofErr w:type="spellStart"/>
      <w:r w:rsidR="00C065BD">
        <w:rPr>
          <w:rFonts w:ascii="Arial" w:hAnsi="Arial" w:cs="Arial"/>
        </w:rPr>
        <w:t>effective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evaluation</w:t>
      </w:r>
      <w:proofErr w:type="spellEnd"/>
      <w:r w:rsidR="00C065BD">
        <w:rPr>
          <w:rFonts w:ascii="Arial" w:hAnsi="Arial" w:cs="Arial"/>
        </w:rPr>
        <w:t xml:space="preserve"> </w:t>
      </w:r>
      <w:proofErr w:type="spellStart"/>
      <w:r w:rsidR="00C065BD">
        <w:rPr>
          <w:rFonts w:ascii="Arial" w:hAnsi="Arial" w:cs="Arial"/>
        </w:rPr>
        <w:t>methods</w:t>
      </w:r>
      <w:proofErr w:type="spellEnd"/>
      <w:r w:rsidR="00C065BD">
        <w:rPr>
          <w:rFonts w:ascii="Arial" w:hAnsi="Arial" w:cs="Arial"/>
        </w:rPr>
        <w:t>.</w:t>
      </w:r>
    </w:p>
    <w:p w:rsidR="00E3395B" w:rsidRDefault="003879F8" w:rsidP="008355E2">
      <w:pPr>
        <w:jc w:val="both"/>
        <w:rPr>
          <w:rFonts w:ascii="Arial" w:hAnsi="Arial" w:cs="Arial"/>
        </w:rPr>
      </w:pPr>
      <w:proofErr w:type="spellStart"/>
      <w:r w:rsidRPr="00E3395B">
        <w:rPr>
          <w:rFonts w:ascii="Arial" w:hAnsi="Arial" w:cs="Arial"/>
          <w:b/>
        </w:rPr>
        <w:t>Keywords</w:t>
      </w:r>
      <w:proofErr w:type="spellEnd"/>
      <w:r w:rsidRPr="00E3395B">
        <w:rPr>
          <w:rFonts w:ascii="Arial" w:hAnsi="Arial" w:cs="Arial"/>
        </w:rPr>
        <w:t xml:space="preserve">: </w:t>
      </w:r>
      <w:proofErr w:type="spellStart"/>
      <w:r w:rsidR="008355E2">
        <w:rPr>
          <w:rFonts w:ascii="Arial" w:hAnsi="Arial" w:cs="Arial"/>
        </w:rPr>
        <w:t>Exams</w:t>
      </w:r>
      <w:proofErr w:type="spellEnd"/>
      <w:r w:rsidR="008355E2">
        <w:rPr>
          <w:rFonts w:ascii="Arial" w:hAnsi="Arial" w:cs="Arial"/>
        </w:rPr>
        <w:t xml:space="preserve">; </w:t>
      </w:r>
      <w:proofErr w:type="spellStart"/>
      <w:r w:rsidR="008355E2">
        <w:rPr>
          <w:rFonts w:ascii="Arial" w:hAnsi="Arial" w:cs="Arial"/>
        </w:rPr>
        <w:t>fashion</w:t>
      </w:r>
      <w:proofErr w:type="spellEnd"/>
      <w:r w:rsidR="008355E2">
        <w:rPr>
          <w:rFonts w:ascii="Arial" w:hAnsi="Arial" w:cs="Arial"/>
        </w:rPr>
        <w:t xml:space="preserve"> </w:t>
      </w:r>
      <w:proofErr w:type="spellStart"/>
      <w:r w:rsidR="008355E2">
        <w:rPr>
          <w:rFonts w:ascii="Arial" w:hAnsi="Arial" w:cs="Arial"/>
        </w:rPr>
        <w:t>draw</w:t>
      </w:r>
      <w:proofErr w:type="spellEnd"/>
      <w:r w:rsidR="008355E2">
        <w:rPr>
          <w:rFonts w:ascii="Arial" w:hAnsi="Arial" w:cs="Arial"/>
        </w:rPr>
        <w:t xml:space="preserve">; </w:t>
      </w:r>
      <w:proofErr w:type="gramStart"/>
      <w:r w:rsidR="008355E2">
        <w:rPr>
          <w:rFonts w:ascii="Arial" w:hAnsi="Arial" w:cs="Arial"/>
        </w:rPr>
        <w:t>portfolio</w:t>
      </w:r>
      <w:proofErr w:type="gramEnd"/>
      <w:r w:rsidR="008355E2">
        <w:rPr>
          <w:rFonts w:ascii="Arial" w:hAnsi="Arial" w:cs="Arial"/>
        </w:rPr>
        <w:t xml:space="preserve"> </w:t>
      </w:r>
    </w:p>
    <w:p w:rsidR="00E3395B" w:rsidRPr="00E3395B" w:rsidRDefault="00E3395B" w:rsidP="00902FF1">
      <w:pPr>
        <w:spacing w:line="360" w:lineRule="auto"/>
        <w:jc w:val="both"/>
        <w:rPr>
          <w:rFonts w:ascii="Arial" w:hAnsi="Arial" w:cs="Arial"/>
        </w:rPr>
      </w:pPr>
    </w:p>
    <w:p w:rsidR="00B46AE6" w:rsidRPr="00A64A79" w:rsidRDefault="00E3395B" w:rsidP="00A64A79">
      <w:pPr>
        <w:spacing w:after="0" w:line="360" w:lineRule="auto"/>
        <w:jc w:val="both"/>
        <w:rPr>
          <w:rFonts w:ascii="Arial" w:hAnsi="Arial" w:cs="Arial"/>
          <w:b/>
          <w:spacing w:val="-5"/>
          <w:sz w:val="24"/>
          <w:szCs w:val="24"/>
        </w:rPr>
      </w:pPr>
      <w:r w:rsidRPr="00E3395B">
        <w:rPr>
          <w:rFonts w:ascii="Arial" w:hAnsi="Arial" w:cs="Arial"/>
          <w:b/>
          <w:sz w:val="24"/>
          <w:szCs w:val="24"/>
        </w:rPr>
        <w:t>Introdução</w:t>
      </w:r>
      <w:r w:rsidR="00A64A79">
        <w:rPr>
          <w:rFonts w:ascii="Arial" w:hAnsi="Arial" w:cs="Arial"/>
          <w:b/>
          <w:sz w:val="24"/>
          <w:szCs w:val="24"/>
        </w:rPr>
        <w:t xml:space="preserve"> </w:t>
      </w:r>
    </w:p>
    <w:p w:rsidR="00B46AE6" w:rsidRPr="00902FF1" w:rsidRDefault="005D7D7E" w:rsidP="005D7D7E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4A79">
        <w:rPr>
          <w:rFonts w:ascii="Arial" w:hAnsi="Arial" w:cs="Arial"/>
          <w:sz w:val="24"/>
          <w:szCs w:val="24"/>
        </w:rPr>
        <w:t>O estudo na área de desenho de moda é uma questão relativamente recente no Brasil, que cresce gradualmente dentro de cursos superiores, técnicos e profissionalizantes. A questão tratada nesta pesquisa é o funcionamento das avaliações da dis</w:t>
      </w:r>
      <w:r w:rsidR="00070D17">
        <w:rPr>
          <w:rFonts w:ascii="Arial" w:hAnsi="Arial" w:cs="Arial"/>
          <w:sz w:val="24"/>
          <w:szCs w:val="24"/>
        </w:rPr>
        <w:t xml:space="preserve">ciplina de desenho de moda; </w:t>
      </w:r>
      <w:r w:rsidR="00A64A79" w:rsidRPr="00902FF1">
        <w:rPr>
          <w:rFonts w:ascii="Arial" w:hAnsi="Arial" w:cs="Arial"/>
          <w:sz w:val="24"/>
          <w:szCs w:val="24"/>
        </w:rPr>
        <w:t xml:space="preserve">quais são as metodologias aplicadas </w:t>
      </w:r>
      <w:r w:rsidR="00070D17">
        <w:rPr>
          <w:rFonts w:ascii="Arial" w:hAnsi="Arial" w:cs="Arial"/>
          <w:sz w:val="24"/>
          <w:szCs w:val="24"/>
        </w:rPr>
        <w:t xml:space="preserve">no ato avaliativo e </w:t>
      </w:r>
      <w:r w:rsidR="00A64A79" w:rsidRPr="00902FF1">
        <w:rPr>
          <w:rFonts w:ascii="Arial" w:hAnsi="Arial" w:cs="Arial"/>
          <w:sz w:val="24"/>
          <w:szCs w:val="24"/>
        </w:rPr>
        <w:t xml:space="preserve">se essas técnicas têm sido proveitosas para o desenvolvimento do </w:t>
      </w:r>
      <w:r w:rsidR="00A64A79">
        <w:rPr>
          <w:rFonts w:ascii="Arial" w:hAnsi="Arial" w:cs="Arial"/>
          <w:sz w:val="24"/>
          <w:szCs w:val="24"/>
        </w:rPr>
        <w:t>aluno, com o objetivo de</w:t>
      </w:r>
      <w:r w:rsidR="00A64A79" w:rsidRPr="00902FF1">
        <w:rPr>
          <w:rFonts w:ascii="Arial" w:hAnsi="Arial" w:cs="Arial"/>
          <w:sz w:val="24"/>
          <w:szCs w:val="24"/>
        </w:rPr>
        <w:t xml:space="preserve"> melhorá-las.</w:t>
      </w:r>
      <w:r w:rsidR="00A64A79">
        <w:rPr>
          <w:rFonts w:ascii="Arial" w:hAnsi="Arial" w:cs="Arial"/>
          <w:sz w:val="24"/>
          <w:szCs w:val="24"/>
        </w:rPr>
        <w:t xml:space="preserve"> </w:t>
      </w:r>
      <w:r w:rsidR="00FB5491">
        <w:rPr>
          <w:rFonts w:ascii="Arial" w:hAnsi="Arial" w:cs="Arial"/>
          <w:sz w:val="24"/>
          <w:szCs w:val="24"/>
        </w:rPr>
        <w:t>Nesta pesquisa serão utilizados</w:t>
      </w:r>
      <w:r w:rsidR="00B46AE6" w:rsidRPr="00902FF1">
        <w:rPr>
          <w:rFonts w:ascii="Arial" w:hAnsi="Arial" w:cs="Arial"/>
          <w:sz w:val="24"/>
          <w:szCs w:val="24"/>
        </w:rPr>
        <w:t xml:space="preserve"> como enfoque</w:t>
      </w:r>
      <w:r w:rsidR="004B62D1" w:rsidRPr="00902FF1">
        <w:rPr>
          <w:rFonts w:ascii="Arial" w:hAnsi="Arial" w:cs="Arial"/>
          <w:sz w:val="24"/>
          <w:szCs w:val="24"/>
        </w:rPr>
        <w:t>,</w:t>
      </w:r>
      <w:r w:rsidR="00B46AE6" w:rsidRPr="00902FF1">
        <w:rPr>
          <w:rFonts w:ascii="Arial" w:hAnsi="Arial" w:cs="Arial"/>
          <w:sz w:val="24"/>
          <w:szCs w:val="24"/>
        </w:rPr>
        <w:t xml:space="preserve"> os cursos de graduação</w:t>
      </w:r>
      <w:r w:rsidR="00864AC3">
        <w:rPr>
          <w:rFonts w:ascii="Arial" w:hAnsi="Arial" w:cs="Arial"/>
          <w:sz w:val="24"/>
          <w:szCs w:val="24"/>
        </w:rPr>
        <w:t xml:space="preserve"> e bacharel</w:t>
      </w:r>
      <w:r w:rsidR="00B46AE6" w:rsidRPr="00902FF1">
        <w:rPr>
          <w:rFonts w:ascii="Arial" w:hAnsi="Arial" w:cs="Arial"/>
          <w:sz w:val="24"/>
          <w:szCs w:val="24"/>
        </w:rPr>
        <w:t xml:space="preserve"> em Moda do interior de São Paulo, analisando observações feitas em salas de aula</w:t>
      </w:r>
      <w:r w:rsidR="00A64A79">
        <w:rPr>
          <w:rFonts w:ascii="Arial" w:hAnsi="Arial" w:cs="Arial"/>
          <w:sz w:val="24"/>
          <w:szCs w:val="24"/>
        </w:rPr>
        <w:t>, além do estudo de literatura especializada na área.</w:t>
      </w:r>
    </w:p>
    <w:p w:rsidR="00E3395B" w:rsidRPr="00902FF1" w:rsidRDefault="00E3395B" w:rsidP="005D7D7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62D1" w:rsidRDefault="004B62D1" w:rsidP="0090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0D17" w:rsidRDefault="00070D17" w:rsidP="0090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34A7" w:rsidRPr="00902FF1" w:rsidRDefault="00B734A7" w:rsidP="0090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AE6" w:rsidRPr="00E3395B" w:rsidRDefault="00E3395B" w:rsidP="00902F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Disciplina de Desenho de M</w:t>
      </w:r>
      <w:r w:rsidR="00B46AE6" w:rsidRPr="00E3395B">
        <w:rPr>
          <w:rFonts w:ascii="Arial" w:hAnsi="Arial" w:cs="Arial"/>
          <w:b/>
          <w:sz w:val="24"/>
          <w:szCs w:val="24"/>
        </w:rPr>
        <w:t>oda</w:t>
      </w:r>
    </w:p>
    <w:p w:rsidR="00FE7F2A" w:rsidRDefault="004B62D1" w:rsidP="00070D1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4"/>
          <w:szCs w:val="24"/>
        </w:rPr>
        <w:t xml:space="preserve">O desenho de moda é um grande auxiliador na profissão de estilistas e designers têxteis, </w:t>
      </w:r>
      <w:r w:rsidR="00262F3C">
        <w:rPr>
          <w:rFonts w:ascii="Arial" w:hAnsi="Arial" w:cs="Arial"/>
          <w:sz w:val="24"/>
          <w:szCs w:val="24"/>
        </w:rPr>
        <w:t xml:space="preserve">e </w:t>
      </w:r>
      <w:r w:rsidRPr="00902FF1">
        <w:rPr>
          <w:rFonts w:ascii="Arial" w:hAnsi="Arial" w:cs="Arial"/>
          <w:sz w:val="24"/>
          <w:szCs w:val="24"/>
        </w:rPr>
        <w:t>é utilizado há décadas para criação d</w:t>
      </w:r>
      <w:r w:rsidR="00E10436" w:rsidRPr="00902FF1">
        <w:rPr>
          <w:rFonts w:ascii="Arial" w:hAnsi="Arial" w:cs="Arial"/>
          <w:sz w:val="24"/>
          <w:szCs w:val="24"/>
        </w:rPr>
        <w:t>e novos modelos, assim como na</w:t>
      </w:r>
      <w:r w:rsidRPr="00902FF1">
        <w:rPr>
          <w:rFonts w:ascii="Arial" w:hAnsi="Arial" w:cs="Arial"/>
          <w:sz w:val="24"/>
          <w:szCs w:val="24"/>
        </w:rPr>
        <w:t xml:space="preserve"> divulgação dos mesmos.</w:t>
      </w:r>
      <w:r w:rsidR="009A6CC1">
        <w:rPr>
          <w:rFonts w:ascii="Arial" w:hAnsi="Arial" w:cs="Arial"/>
          <w:sz w:val="24"/>
          <w:szCs w:val="24"/>
        </w:rPr>
        <w:t xml:space="preserve"> </w:t>
      </w:r>
      <w:r w:rsidR="00AE29C0" w:rsidRPr="00902FF1">
        <w:rPr>
          <w:rFonts w:ascii="Arial" w:hAnsi="Arial" w:cs="Arial"/>
          <w:sz w:val="24"/>
          <w:szCs w:val="24"/>
        </w:rPr>
        <w:t>Grande</w:t>
      </w:r>
      <w:r w:rsidR="00070D17">
        <w:rPr>
          <w:rFonts w:ascii="Arial" w:hAnsi="Arial" w:cs="Arial"/>
          <w:sz w:val="24"/>
          <w:szCs w:val="24"/>
        </w:rPr>
        <w:t xml:space="preserve">s estilistas sempre utilizaram </w:t>
      </w:r>
      <w:r w:rsidR="00AE29C0" w:rsidRPr="00902FF1">
        <w:rPr>
          <w:rFonts w:ascii="Arial" w:hAnsi="Arial" w:cs="Arial"/>
          <w:sz w:val="24"/>
          <w:szCs w:val="24"/>
        </w:rPr>
        <w:t>a ar</w:t>
      </w:r>
      <w:r w:rsidR="00E10436" w:rsidRPr="00902FF1">
        <w:rPr>
          <w:rFonts w:ascii="Arial" w:hAnsi="Arial" w:cs="Arial"/>
          <w:sz w:val="24"/>
          <w:szCs w:val="24"/>
        </w:rPr>
        <w:t>te do desenho para passar no</w:t>
      </w:r>
      <w:r w:rsidR="00AE29C0" w:rsidRPr="00902FF1">
        <w:rPr>
          <w:rFonts w:ascii="Arial" w:hAnsi="Arial" w:cs="Arial"/>
          <w:sz w:val="24"/>
          <w:szCs w:val="24"/>
        </w:rPr>
        <w:t xml:space="preserve"> papel as ideias do traje a ser feito</w:t>
      </w:r>
      <w:r w:rsidR="00E10436" w:rsidRPr="00902FF1">
        <w:rPr>
          <w:rFonts w:ascii="Arial" w:hAnsi="Arial" w:cs="Arial"/>
          <w:sz w:val="24"/>
          <w:szCs w:val="24"/>
        </w:rPr>
        <w:t>, o croqui (desenho de moda</w:t>
      </w:r>
      <w:r w:rsidR="00AE29C0" w:rsidRPr="00902FF1">
        <w:rPr>
          <w:rFonts w:ascii="Arial" w:hAnsi="Arial" w:cs="Arial"/>
          <w:sz w:val="24"/>
          <w:szCs w:val="24"/>
        </w:rPr>
        <w:t xml:space="preserve">) servia tanto para visualização da roupa pelo </w:t>
      </w:r>
      <w:r w:rsidR="00E10436" w:rsidRPr="00902FF1">
        <w:rPr>
          <w:rFonts w:ascii="Arial" w:hAnsi="Arial" w:cs="Arial"/>
          <w:sz w:val="24"/>
          <w:szCs w:val="24"/>
        </w:rPr>
        <w:t xml:space="preserve">cliente, quanto como guia para </w:t>
      </w:r>
      <w:r w:rsidR="00AE29C0" w:rsidRPr="00902FF1">
        <w:rPr>
          <w:rFonts w:ascii="Arial" w:hAnsi="Arial" w:cs="Arial"/>
          <w:sz w:val="24"/>
          <w:szCs w:val="24"/>
        </w:rPr>
        <w:t>pessoa</w:t>
      </w:r>
      <w:r w:rsidR="00E10436" w:rsidRPr="00902FF1">
        <w:rPr>
          <w:rFonts w:ascii="Arial" w:hAnsi="Arial" w:cs="Arial"/>
          <w:sz w:val="24"/>
          <w:szCs w:val="24"/>
        </w:rPr>
        <w:t>s</w:t>
      </w:r>
      <w:r w:rsidR="00AE29C0" w:rsidRPr="00902FF1">
        <w:rPr>
          <w:rFonts w:ascii="Arial" w:hAnsi="Arial" w:cs="Arial"/>
          <w:sz w:val="24"/>
          <w:szCs w:val="24"/>
        </w:rPr>
        <w:t xml:space="preserve"> encarregada</w:t>
      </w:r>
      <w:r w:rsidR="00E10436" w:rsidRPr="00902FF1">
        <w:rPr>
          <w:rFonts w:ascii="Arial" w:hAnsi="Arial" w:cs="Arial"/>
          <w:sz w:val="24"/>
          <w:szCs w:val="24"/>
        </w:rPr>
        <w:t>s</w:t>
      </w:r>
      <w:r w:rsidR="00AE29C0" w:rsidRPr="00902FF1">
        <w:rPr>
          <w:rFonts w:ascii="Arial" w:hAnsi="Arial" w:cs="Arial"/>
          <w:sz w:val="24"/>
          <w:szCs w:val="24"/>
        </w:rPr>
        <w:t xml:space="preserve"> em confeccioná-la, como costureiras e alfaiates. </w:t>
      </w:r>
      <w:r w:rsidR="00AE29C0" w:rsidRPr="00902FF1">
        <w:rPr>
          <w:rFonts w:ascii="Arial" w:hAnsi="Arial" w:cs="Arial"/>
          <w:sz w:val="24"/>
          <w:szCs w:val="24"/>
        </w:rPr>
        <w:tab/>
      </w:r>
      <w:r w:rsidR="00AE29C0" w:rsidRPr="00902FF1">
        <w:rPr>
          <w:rFonts w:ascii="Arial" w:hAnsi="Arial" w:cs="Arial"/>
          <w:sz w:val="24"/>
          <w:szCs w:val="24"/>
        </w:rPr>
        <w:tab/>
      </w:r>
      <w:r w:rsidR="00AE29C0" w:rsidRPr="00902FF1">
        <w:rPr>
          <w:rFonts w:ascii="Arial" w:hAnsi="Arial" w:cs="Arial"/>
          <w:sz w:val="24"/>
          <w:szCs w:val="24"/>
        </w:rPr>
        <w:tab/>
      </w:r>
      <w:r w:rsidR="00AE29C0" w:rsidRPr="00902FF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9A6CC1">
        <w:rPr>
          <w:rFonts w:ascii="Arial" w:hAnsi="Arial" w:cs="Arial"/>
          <w:sz w:val="24"/>
          <w:szCs w:val="24"/>
        </w:rPr>
        <w:tab/>
      </w:r>
      <w:r w:rsidR="00AE29C0" w:rsidRPr="00902FF1">
        <w:rPr>
          <w:rFonts w:ascii="Arial" w:hAnsi="Arial" w:cs="Arial"/>
          <w:sz w:val="24"/>
          <w:szCs w:val="24"/>
        </w:rPr>
        <w:t xml:space="preserve">Atualmente, na era das grandes </w:t>
      </w:r>
      <w:r w:rsidR="00070D17">
        <w:rPr>
          <w:rFonts w:ascii="Arial" w:hAnsi="Arial" w:cs="Arial"/>
          <w:sz w:val="24"/>
          <w:szCs w:val="24"/>
        </w:rPr>
        <w:t>confecções</w:t>
      </w:r>
      <w:r w:rsidR="00AE29C0" w:rsidRPr="00902FF1">
        <w:rPr>
          <w:rFonts w:ascii="Arial" w:hAnsi="Arial" w:cs="Arial"/>
          <w:sz w:val="24"/>
          <w:szCs w:val="24"/>
        </w:rPr>
        <w:t>, futuros profissionais da área buscam o conhecimento dentro de universidades e cursos de moda</w:t>
      </w:r>
      <w:r w:rsidR="00E10436" w:rsidRPr="00902FF1">
        <w:rPr>
          <w:rFonts w:ascii="Arial" w:hAnsi="Arial" w:cs="Arial"/>
          <w:sz w:val="24"/>
          <w:szCs w:val="24"/>
        </w:rPr>
        <w:t xml:space="preserve">, onde aprendem </w:t>
      </w:r>
      <w:r w:rsidR="00AE29C0" w:rsidRPr="00902FF1">
        <w:rPr>
          <w:rFonts w:ascii="Arial" w:hAnsi="Arial" w:cs="Arial"/>
          <w:sz w:val="24"/>
          <w:szCs w:val="24"/>
        </w:rPr>
        <w:t xml:space="preserve">noções básicas de costura, história da moda, marketing, entre outras disciplinas ligadas ás profissões </w:t>
      </w:r>
      <w:r w:rsidR="00070D17">
        <w:rPr>
          <w:rFonts w:ascii="Arial" w:hAnsi="Arial" w:cs="Arial"/>
          <w:sz w:val="24"/>
          <w:szCs w:val="24"/>
        </w:rPr>
        <w:t>deste universo</w:t>
      </w:r>
      <w:r w:rsidR="00262F3C">
        <w:rPr>
          <w:rFonts w:ascii="Arial" w:hAnsi="Arial" w:cs="Arial"/>
          <w:sz w:val="24"/>
          <w:szCs w:val="24"/>
        </w:rPr>
        <w:t>. Além disso</w:t>
      </w:r>
      <w:r w:rsidR="00AE29C0" w:rsidRPr="00902FF1">
        <w:rPr>
          <w:rFonts w:ascii="Arial" w:hAnsi="Arial" w:cs="Arial"/>
          <w:sz w:val="24"/>
          <w:szCs w:val="24"/>
        </w:rPr>
        <w:t>, os alunos aprendem uma das funções primordiais da profiss</w:t>
      </w:r>
      <w:r w:rsidR="00070D17">
        <w:rPr>
          <w:rFonts w:ascii="Arial" w:hAnsi="Arial" w:cs="Arial"/>
          <w:sz w:val="24"/>
          <w:szCs w:val="24"/>
        </w:rPr>
        <w:t>ão: o desenho de moda.</w:t>
      </w:r>
      <w:r w:rsidR="00070D17">
        <w:rPr>
          <w:rFonts w:ascii="Arial" w:hAnsi="Arial" w:cs="Arial"/>
          <w:sz w:val="24"/>
          <w:szCs w:val="24"/>
        </w:rPr>
        <w:tab/>
      </w:r>
      <w:r w:rsidR="00070D17">
        <w:rPr>
          <w:rFonts w:ascii="Arial" w:hAnsi="Arial" w:cs="Arial"/>
          <w:sz w:val="24"/>
          <w:szCs w:val="24"/>
        </w:rPr>
        <w:tab/>
      </w:r>
      <w:r w:rsidR="00B46AE6" w:rsidRPr="00902FF1">
        <w:rPr>
          <w:rFonts w:ascii="Arial" w:hAnsi="Arial" w:cs="Arial"/>
          <w:sz w:val="24"/>
          <w:szCs w:val="24"/>
        </w:rPr>
        <w:t xml:space="preserve">Nesta matéria, o aluno aprende na prática a desenvolver o </w:t>
      </w:r>
      <w:r w:rsidR="00AE29C0" w:rsidRPr="00902FF1">
        <w:rPr>
          <w:rFonts w:ascii="Arial" w:hAnsi="Arial" w:cs="Arial"/>
          <w:sz w:val="24"/>
          <w:szCs w:val="24"/>
        </w:rPr>
        <w:t>design das roupas</w:t>
      </w:r>
      <w:r w:rsidR="009F7B2B">
        <w:rPr>
          <w:rFonts w:ascii="Arial" w:hAnsi="Arial" w:cs="Arial"/>
          <w:sz w:val="24"/>
          <w:szCs w:val="24"/>
        </w:rPr>
        <w:t xml:space="preserve"> vestidas no corpo (em forma de croqui), </w:t>
      </w:r>
      <w:r w:rsidR="00B46AE6" w:rsidRPr="00902FF1">
        <w:rPr>
          <w:rFonts w:ascii="Arial" w:hAnsi="Arial" w:cs="Arial"/>
          <w:sz w:val="24"/>
          <w:szCs w:val="24"/>
        </w:rPr>
        <w:t>e também o desenho técnico</w:t>
      </w:r>
      <w:r w:rsidR="00AE29C0" w:rsidRPr="00902FF1">
        <w:rPr>
          <w:rFonts w:ascii="Arial" w:hAnsi="Arial" w:cs="Arial"/>
          <w:sz w:val="24"/>
          <w:szCs w:val="24"/>
        </w:rPr>
        <w:t xml:space="preserve"> dessas peças, que é posteriormente</w:t>
      </w:r>
      <w:r w:rsidR="00B46AE6" w:rsidRPr="00902FF1">
        <w:rPr>
          <w:rFonts w:ascii="Arial" w:hAnsi="Arial" w:cs="Arial"/>
          <w:sz w:val="24"/>
          <w:szCs w:val="24"/>
        </w:rPr>
        <w:t xml:space="preserve"> inserido em fichas técnicas usadas na confecção.</w:t>
      </w:r>
      <w:r w:rsidR="009F7B2B">
        <w:rPr>
          <w:rFonts w:ascii="Arial" w:hAnsi="Arial" w:cs="Arial"/>
          <w:sz w:val="24"/>
          <w:szCs w:val="24"/>
        </w:rPr>
        <w:t xml:space="preserve"> N</w:t>
      </w:r>
      <w:r w:rsidR="00C07B56" w:rsidRPr="00902FF1">
        <w:rPr>
          <w:rFonts w:ascii="Arial" w:hAnsi="Arial" w:cs="Arial"/>
          <w:sz w:val="24"/>
          <w:szCs w:val="24"/>
        </w:rPr>
        <w:t>as aulas, o aluno aprende noções anatômicas completas, usando cânones específicos da área de moda, como por e</w:t>
      </w:r>
      <w:r w:rsidR="00E10436" w:rsidRPr="00902FF1">
        <w:rPr>
          <w:rFonts w:ascii="Arial" w:hAnsi="Arial" w:cs="Arial"/>
          <w:sz w:val="24"/>
          <w:szCs w:val="24"/>
        </w:rPr>
        <w:t>xemplo, a altura do corpo</w:t>
      </w:r>
      <w:r w:rsidR="00C07B56" w:rsidRPr="00902FF1">
        <w:rPr>
          <w:rFonts w:ascii="Arial" w:hAnsi="Arial" w:cs="Arial"/>
          <w:sz w:val="24"/>
          <w:szCs w:val="24"/>
        </w:rPr>
        <w:t xml:space="preserve"> e o tamanho das pernas do desenho, que são alongadas em uma proporção muito mais alta</w:t>
      </w:r>
      <w:r w:rsidR="00070D17">
        <w:rPr>
          <w:rFonts w:ascii="Arial" w:hAnsi="Arial" w:cs="Arial"/>
          <w:sz w:val="24"/>
          <w:szCs w:val="24"/>
        </w:rPr>
        <w:t xml:space="preserve"> que um corpo humano normal. Est</w:t>
      </w:r>
      <w:r w:rsidR="00C07B56" w:rsidRPr="00902FF1">
        <w:rPr>
          <w:rFonts w:ascii="Arial" w:hAnsi="Arial" w:cs="Arial"/>
          <w:sz w:val="24"/>
          <w:szCs w:val="24"/>
        </w:rPr>
        <w:t>a técnica é usada para dar mais visibilidade na peç</w:t>
      </w:r>
      <w:r w:rsidR="00A059BB">
        <w:rPr>
          <w:rFonts w:ascii="Arial" w:hAnsi="Arial" w:cs="Arial"/>
          <w:sz w:val="24"/>
          <w:szCs w:val="24"/>
        </w:rPr>
        <w:t xml:space="preserve">a de roupa vestida. </w:t>
      </w:r>
      <w:r w:rsidR="00A059BB">
        <w:rPr>
          <w:rFonts w:ascii="Arial" w:hAnsi="Arial" w:cs="Arial"/>
          <w:sz w:val="24"/>
          <w:szCs w:val="24"/>
        </w:rPr>
        <w:tab/>
      </w:r>
      <w:r w:rsidR="00A059BB">
        <w:rPr>
          <w:rFonts w:ascii="Arial" w:hAnsi="Arial" w:cs="Arial"/>
          <w:sz w:val="24"/>
          <w:szCs w:val="24"/>
        </w:rPr>
        <w:tab/>
      </w:r>
      <w:r w:rsidR="00A059BB">
        <w:rPr>
          <w:rFonts w:ascii="Arial" w:hAnsi="Arial" w:cs="Arial"/>
          <w:sz w:val="24"/>
          <w:szCs w:val="24"/>
        </w:rPr>
        <w:tab/>
      </w:r>
      <w:r w:rsidR="00A059BB">
        <w:rPr>
          <w:rFonts w:ascii="Arial" w:hAnsi="Arial" w:cs="Arial"/>
          <w:sz w:val="24"/>
          <w:szCs w:val="24"/>
        </w:rPr>
        <w:tab/>
      </w:r>
      <w:r w:rsidR="00A059BB">
        <w:rPr>
          <w:rFonts w:ascii="Arial" w:hAnsi="Arial" w:cs="Arial"/>
          <w:sz w:val="24"/>
          <w:szCs w:val="24"/>
        </w:rPr>
        <w:tab/>
      </w:r>
      <w:r w:rsidR="00FE7F2A">
        <w:rPr>
          <w:rFonts w:ascii="Arial" w:hAnsi="Arial" w:cs="Arial"/>
          <w:sz w:val="24"/>
          <w:szCs w:val="24"/>
        </w:rPr>
        <w:tab/>
      </w:r>
    </w:p>
    <w:p w:rsidR="00C07B56" w:rsidRPr="00FE7F2A" w:rsidRDefault="00C07B56" w:rsidP="005D7D7E">
      <w:pPr>
        <w:tabs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0"/>
          <w:szCs w:val="20"/>
        </w:rPr>
        <w:t>Para o desenhista de moda, o corpo deve ser apenas um suporte, não deve estar em maior evidência do que o vestuário, pois a roupa é um objeto estético separado do corpo. Mas, como suporte, o corpo deve ser conhecido em todas as suas dimensões, proporções e movimentos, pois é ele que dará o movimento o caimento e a forma da roupa. Considerando-se importante o conhecimento dos procedimentos da construção da figura humana feminina, masculina e infantil, sua estrutura óssea e muscular que sustenta seus movimentos e define seus volumes, a postura do corpo, até os detalhes mais superficiais como a expressão fa</w:t>
      </w:r>
      <w:r w:rsidR="00A059BB">
        <w:rPr>
          <w:rFonts w:ascii="Arial" w:hAnsi="Arial" w:cs="Arial"/>
          <w:sz w:val="20"/>
          <w:szCs w:val="20"/>
        </w:rPr>
        <w:t>cial nas diferentes idades. (</w:t>
      </w:r>
      <w:r w:rsidR="00476ECA">
        <w:rPr>
          <w:rFonts w:ascii="Arial" w:hAnsi="Arial" w:cs="Arial"/>
          <w:sz w:val="20"/>
          <w:szCs w:val="20"/>
        </w:rPr>
        <w:t>PULS, 2003, p</w:t>
      </w:r>
      <w:r w:rsidR="00A059BB">
        <w:rPr>
          <w:rFonts w:ascii="Arial" w:hAnsi="Arial" w:cs="Arial"/>
          <w:sz w:val="20"/>
          <w:szCs w:val="20"/>
        </w:rPr>
        <w:t>.</w:t>
      </w:r>
      <w:r w:rsidRPr="00902FF1">
        <w:rPr>
          <w:rFonts w:ascii="Arial" w:hAnsi="Arial" w:cs="Arial"/>
          <w:sz w:val="20"/>
          <w:szCs w:val="20"/>
        </w:rPr>
        <w:t>63</w:t>
      </w:r>
      <w:r w:rsidR="00A059BB">
        <w:rPr>
          <w:rFonts w:ascii="Arial" w:hAnsi="Arial" w:cs="Arial"/>
          <w:sz w:val="20"/>
          <w:szCs w:val="20"/>
        </w:rPr>
        <w:t>)</w:t>
      </w:r>
    </w:p>
    <w:p w:rsidR="00B46AE6" w:rsidRPr="00902FF1" w:rsidRDefault="005D7D7E" w:rsidP="005D7D7E">
      <w:pPr>
        <w:tabs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6AE6" w:rsidRPr="00902FF1">
        <w:rPr>
          <w:rFonts w:ascii="Arial" w:hAnsi="Arial" w:cs="Arial"/>
          <w:sz w:val="24"/>
          <w:szCs w:val="24"/>
        </w:rPr>
        <w:t>A etapa seg</w:t>
      </w:r>
      <w:r w:rsidR="00874744" w:rsidRPr="00902FF1">
        <w:rPr>
          <w:rFonts w:ascii="Arial" w:hAnsi="Arial" w:cs="Arial"/>
          <w:sz w:val="24"/>
          <w:szCs w:val="24"/>
        </w:rPr>
        <w:t>uinte é vestir o desenho humano;</w:t>
      </w:r>
      <w:r w:rsidR="00070D17">
        <w:rPr>
          <w:rFonts w:ascii="Arial" w:hAnsi="Arial" w:cs="Arial"/>
          <w:sz w:val="24"/>
          <w:szCs w:val="24"/>
        </w:rPr>
        <w:t xml:space="preserve"> o aluno aprende á</w:t>
      </w:r>
      <w:r w:rsidR="00B46AE6" w:rsidRPr="00902FF1">
        <w:rPr>
          <w:rFonts w:ascii="Arial" w:hAnsi="Arial" w:cs="Arial"/>
          <w:sz w:val="24"/>
          <w:szCs w:val="24"/>
        </w:rPr>
        <w:t xml:space="preserve"> reproduzir blusas, calças, vesti</w:t>
      </w:r>
      <w:r w:rsidR="00070D17">
        <w:rPr>
          <w:rFonts w:ascii="Arial" w:hAnsi="Arial" w:cs="Arial"/>
          <w:sz w:val="24"/>
          <w:szCs w:val="24"/>
        </w:rPr>
        <w:t>dos, casacos, sapatos, e</w:t>
      </w:r>
      <w:r w:rsidR="00B46AE6" w:rsidRPr="00902FF1">
        <w:rPr>
          <w:rFonts w:ascii="Arial" w:hAnsi="Arial" w:cs="Arial"/>
          <w:sz w:val="24"/>
          <w:szCs w:val="24"/>
        </w:rPr>
        <w:t xml:space="preserve"> como colocar</w:t>
      </w:r>
      <w:r w:rsidR="00CB4807">
        <w:rPr>
          <w:rFonts w:ascii="Arial" w:hAnsi="Arial" w:cs="Arial"/>
          <w:sz w:val="24"/>
          <w:szCs w:val="24"/>
        </w:rPr>
        <w:t xml:space="preserve"> isso em movimento no corpo. D</w:t>
      </w:r>
      <w:r w:rsidR="00B46AE6" w:rsidRPr="00902FF1">
        <w:rPr>
          <w:rFonts w:ascii="Arial" w:hAnsi="Arial" w:cs="Arial"/>
          <w:sz w:val="24"/>
          <w:szCs w:val="24"/>
        </w:rPr>
        <w:t>epois deste treinamento, ele está apto para começar a criar peças e não apenas c</w:t>
      </w:r>
      <w:r w:rsidR="00CB4807">
        <w:rPr>
          <w:rFonts w:ascii="Arial" w:hAnsi="Arial" w:cs="Arial"/>
          <w:sz w:val="24"/>
          <w:szCs w:val="24"/>
        </w:rPr>
        <w:t>opia-las, usando o croqui como base de sua criatividade.</w:t>
      </w:r>
    </w:p>
    <w:p w:rsidR="00B46AE6" w:rsidRPr="00902FF1" w:rsidRDefault="005D7D7E" w:rsidP="005D7D7E">
      <w:pPr>
        <w:tabs>
          <w:tab w:val="left" w:pos="709"/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B56" w:rsidRPr="00902FF1">
        <w:rPr>
          <w:rFonts w:ascii="Arial" w:hAnsi="Arial" w:cs="Arial"/>
          <w:sz w:val="24"/>
          <w:szCs w:val="24"/>
        </w:rPr>
        <w:t xml:space="preserve">Além do ensino do croqui, com sua anatomia, movimento e caimento das roupas sobre o corpo, </w:t>
      </w:r>
      <w:proofErr w:type="gramStart"/>
      <w:r w:rsidR="00C07B56" w:rsidRPr="00902FF1">
        <w:rPr>
          <w:rFonts w:ascii="Arial" w:hAnsi="Arial" w:cs="Arial"/>
          <w:sz w:val="24"/>
          <w:szCs w:val="24"/>
        </w:rPr>
        <w:t>é</w:t>
      </w:r>
      <w:proofErr w:type="gramEnd"/>
      <w:r w:rsidR="00C07B56" w:rsidRPr="00902FF1">
        <w:rPr>
          <w:rFonts w:ascii="Arial" w:hAnsi="Arial" w:cs="Arial"/>
          <w:sz w:val="24"/>
          <w:szCs w:val="24"/>
        </w:rPr>
        <w:t xml:space="preserve"> ensinado o desenvolvimento do desenho técnico. </w:t>
      </w:r>
      <w:r w:rsidR="00C07B56" w:rsidRPr="00902FF1">
        <w:rPr>
          <w:rFonts w:ascii="Arial" w:hAnsi="Arial" w:cs="Arial"/>
          <w:sz w:val="24"/>
          <w:szCs w:val="24"/>
        </w:rPr>
        <w:lastRenderedPageBreak/>
        <w:t>Este possui funções diferentes do croqui, não representa a roupa vestida no corpo, e sim de uma forma planificada e extremamente detalhada, para uso dentro da fábrica ou confecção. Este desenho é trabalhado com réguas</w:t>
      </w:r>
      <w:r w:rsidR="00BF5306" w:rsidRPr="00902FF1">
        <w:rPr>
          <w:rFonts w:ascii="Arial" w:hAnsi="Arial" w:cs="Arial"/>
          <w:sz w:val="24"/>
          <w:szCs w:val="24"/>
        </w:rPr>
        <w:t xml:space="preserve">, feito de forma mais geométrica e clara, visando total visualização das informações da peça. </w:t>
      </w:r>
      <w:r w:rsidR="009F7B2B">
        <w:rPr>
          <w:rFonts w:ascii="Arial" w:hAnsi="Arial" w:cs="Arial"/>
          <w:sz w:val="24"/>
          <w:szCs w:val="24"/>
        </w:rPr>
        <w:tab/>
      </w:r>
    </w:p>
    <w:p w:rsidR="00992A9F" w:rsidRPr="00902FF1" w:rsidRDefault="00992A9F" w:rsidP="005D7D7E">
      <w:pPr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902FF1">
        <w:rPr>
          <w:rFonts w:ascii="Arial" w:hAnsi="Arial" w:cs="Arial"/>
          <w:sz w:val="20"/>
          <w:szCs w:val="20"/>
        </w:rPr>
        <w:t>O objetivo do desenho técnico é, portanto, demonstrar o produto de moda de forma clara e objetiva, visando sua reprodução exata em escala industrial. É preciso lembrar que, muitas vezes a confecção do produto passa por diferentes mãos e empresas e por isso há a necessidade de que este desenho seja preciso e acompanhado de informações</w:t>
      </w:r>
      <w:r w:rsidR="00BC45EE">
        <w:rPr>
          <w:rFonts w:ascii="Arial" w:hAnsi="Arial" w:cs="Arial"/>
          <w:sz w:val="20"/>
          <w:szCs w:val="20"/>
        </w:rPr>
        <w:t xml:space="preserve"> escritas, contextualizadas em fichas t</w:t>
      </w:r>
      <w:r w:rsidR="00874744" w:rsidRPr="00902FF1">
        <w:rPr>
          <w:rFonts w:ascii="Arial" w:hAnsi="Arial" w:cs="Arial"/>
          <w:sz w:val="20"/>
          <w:szCs w:val="20"/>
        </w:rPr>
        <w:t>écnicas</w:t>
      </w:r>
      <w:r w:rsidR="00AA4559">
        <w:rPr>
          <w:rFonts w:ascii="Arial" w:hAnsi="Arial" w:cs="Arial"/>
          <w:sz w:val="20"/>
          <w:szCs w:val="20"/>
        </w:rPr>
        <w:t xml:space="preserve">. </w:t>
      </w:r>
      <w:r w:rsidR="00476ECA">
        <w:rPr>
          <w:rFonts w:ascii="Arial" w:hAnsi="Arial" w:cs="Arial"/>
          <w:sz w:val="20"/>
          <w:szCs w:val="20"/>
        </w:rPr>
        <w:t>(GRAGNATO, 2007, p.3)</w:t>
      </w:r>
    </w:p>
    <w:p w:rsidR="00C07B56" w:rsidRDefault="00EA3077" w:rsidP="00476ECA">
      <w:pPr>
        <w:tabs>
          <w:tab w:val="left" w:pos="0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4"/>
          <w:szCs w:val="24"/>
        </w:rPr>
        <w:tab/>
      </w:r>
      <w:r w:rsidR="00C07B56" w:rsidRPr="00902FF1">
        <w:rPr>
          <w:rFonts w:ascii="Arial" w:hAnsi="Arial" w:cs="Arial"/>
          <w:sz w:val="24"/>
          <w:szCs w:val="24"/>
        </w:rPr>
        <w:t xml:space="preserve">As bases teóricas e atividades de criação contribuem para uma formação de designer, no qual o aluno sai do curso sabendo elaborar peças diferenciadas e prontas para a confecção. A grande importância da disciplina está no que resulta seu estudante; um profissional da moda disposto a criar – e não somente reproduzir – peças de qualidade e design, prioritariamente no Brasil, fazendo com que a moda no país tenha sua própria identidade e gere seu próprio mercado. </w:t>
      </w:r>
      <w:r w:rsidR="00C07B56" w:rsidRPr="00902FF1">
        <w:rPr>
          <w:rFonts w:ascii="Arial" w:hAnsi="Arial" w:cs="Arial"/>
          <w:sz w:val="24"/>
          <w:szCs w:val="24"/>
        </w:rPr>
        <w:tab/>
      </w:r>
      <w:r w:rsidR="00C07B56" w:rsidRPr="00902FF1">
        <w:rPr>
          <w:rFonts w:ascii="Arial" w:hAnsi="Arial" w:cs="Arial"/>
          <w:sz w:val="24"/>
          <w:szCs w:val="24"/>
        </w:rPr>
        <w:tab/>
      </w:r>
      <w:r w:rsidR="00C07B56" w:rsidRPr="00902FF1">
        <w:rPr>
          <w:rFonts w:ascii="Arial" w:hAnsi="Arial" w:cs="Arial"/>
          <w:sz w:val="24"/>
          <w:szCs w:val="24"/>
        </w:rPr>
        <w:tab/>
      </w:r>
    </w:p>
    <w:p w:rsidR="009F7B2B" w:rsidRPr="00902FF1" w:rsidRDefault="009F7B2B" w:rsidP="005D7D7E">
      <w:pPr>
        <w:tabs>
          <w:tab w:val="left" w:pos="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3E15A9" w:rsidRDefault="00C07B56" w:rsidP="005D7D7E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902FF1">
        <w:rPr>
          <w:rFonts w:ascii="Arial" w:hAnsi="Arial" w:cs="Arial"/>
          <w:sz w:val="20"/>
          <w:szCs w:val="20"/>
        </w:rPr>
        <w:t>No Brasil, a moda não era vista como uma área para ser estudada em cursos regulares e, menos ainda, no ensino superior. As peças de roupa eram copiadas das tendências internacionais – e era esse o atrativo das roupas – para que as pessoas as comprassem como produtos diferenciados, sendo vendidos como “a última moda em Paris”.</w:t>
      </w:r>
      <w:r w:rsidR="00476ECA">
        <w:rPr>
          <w:rFonts w:ascii="Arial" w:hAnsi="Arial" w:cs="Arial"/>
          <w:sz w:val="20"/>
          <w:szCs w:val="20"/>
        </w:rPr>
        <w:t xml:space="preserve"> (AGUIAR, 2015, p.7)</w:t>
      </w:r>
    </w:p>
    <w:p w:rsidR="00902FF1" w:rsidRDefault="00902FF1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A64A79" w:rsidRDefault="00A64A79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9F7B2B" w:rsidRPr="00902FF1" w:rsidRDefault="009F7B2B" w:rsidP="00A64A79">
      <w:pPr>
        <w:tabs>
          <w:tab w:val="left" w:pos="1134"/>
          <w:tab w:val="left" w:pos="226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92A9F" w:rsidRPr="00E3395B" w:rsidRDefault="00E3395B" w:rsidP="00902FF1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Formas de A</w:t>
      </w:r>
      <w:r w:rsidR="00EA3077" w:rsidRPr="00E3395B">
        <w:rPr>
          <w:rFonts w:ascii="Arial" w:hAnsi="Arial" w:cs="Arial"/>
          <w:b/>
          <w:sz w:val="24"/>
          <w:szCs w:val="24"/>
        </w:rPr>
        <w:t xml:space="preserve">valiação </w:t>
      </w:r>
    </w:p>
    <w:p w:rsidR="00902FF1" w:rsidRDefault="00902FF1" w:rsidP="00902FF1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2A9F" w:rsidRPr="00902FF1" w:rsidRDefault="005D7D7E" w:rsidP="005D7D7E">
      <w:pPr>
        <w:tabs>
          <w:tab w:val="left" w:pos="709"/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>Independente dos</w:t>
      </w:r>
      <w:r w:rsidR="00EA3077" w:rsidRPr="00902FF1">
        <w:rPr>
          <w:rFonts w:ascii="Arial" w:hAnsi="Arial" w:cs="Arial"/>
          <w:sz w:val="24"/>
          <w:szCs w:val="24"/>
        </w:rPr>
        <w:t xml:space="preserve"> tipos de curso de moda, seja graduação, técnico ou profissionalizante,</w:t>
      </w:r>
      <w:r w:rsidR="004133E6" w:rsidRPr="00902FF1">
        <w:rPr>
          <w:rFonts w:ascii="Arial" w:hAnsi="Arial" w:cs="Arial"/>
          <w:sz w:val="24"/>
          <w:szCs w:val="24"/>
        </w:rPr>
        <w:t xml:space="preserve"> foi observado que as aulas costumam ser as mesmas, exigindo dos alunos a repetição de desenhos e medidas passadas pelo professor, ou retiradas de materiais didáticos da área. </w:t>
      </w:r>
      <w:r w:rsidR="00992A9F" w:rsidRPr="00902FF1">
        <w:rPr>
          <w:rFonts w:ascii="Arial" w:hAnsi="Arial" w:cs="Arial"/>
          <w:sz w:val="24"/>
          <w:szCs w:val="24"/>
        </w:rPr>
        <w:t>O método de avaliação da disci</w:t>
      </w:r>
      <w:r w:rsidR="00303A33">
        <w:rPr>
          <w:rFonts w:ascii="Arial" w:hAnsi="Arial" w:cs="Arial"/>
          <w:sz w:val="24"/>
          <w:szCs w:val="24"/>
        </w:rPr>
        <w:t>plina também tem pouca variação</w:t>
      </w:r>
      <w:r w:rsidR="004133E6" w:rsidRPr="00902FF1">
        <w:rPr>
          <w:rFonts w:ascii="Arial" w:hAnsi="Arial" w:cs="Arial"/>
          <w:sz w:val="24"/>
          <w:szCs w:val="24"/>
        </w:rPr>
        <w:t xml:space="preserve">; </w:t>
      </w:r>
      <w:r w:rsidR="00992A9F" w:rsidRPr="00902FF1">
        <w:rPr>
          <w:rFonts w:ascii="Arial" w:hAnsi="Arial" w:cs="Arial"/>
          <w:sz w:val="24"/>
          <w:szCs w:val="24"/>
        </w:rPr>
        <w:t xml:space="preserve">geralmente dois tipos de prova </w:t>
      </w:r>
      <w:r w:rsidR="004133E6" w:rsidRPr="00902FF1">
        <w:rPr>
          <w:rFonts w:ascii="Arial" w:hAnsi="Arial" w:cs="Arial"/>
          <w:sz w:val="24"/>
          <w:szCs w:val="24"/>
        </w:rPr>
        <w:t xml:space="preserve">são usados </w:t>
      </w:r>
      <w:r w:rsidR="00992A9F" w:rsidRPr="00902FF1">
        <w:rPr>
          <w:rFonts w:ascii="Arial" w:hAnsi="Arial" w:cs="Arial"/>
          <w:sz w:val="24"/>
          <w:szCs w:val="24"/>
        </w:rPr>
        <w:t xml:space="preserve">com o intuito de dar notas ao final e definir quais alunos seguem para a </w:t>
      </w:r>
      <w:r w:rsidR="00992A9F" w:rsidRPr="00902FF1">
        <w:rPr>
          <w:rFonts w:ascii="Arial" w:hAnsi="Arial" w:cs="Arial"/>
          <w:sz w:val="24"/>
          <w:szCs w:val="24"/>
        </w:rPr>
        <w:lastRenderedPageBreak/>
        <w:t>próxima etapa, os que ficam para uma segunda chamada, e aqueles que</w:t>
      </w:r>
      <w:r w:rsidR="004133E6" w:rsidRPr="00902FF1">
        <w:rPr>
          <w:rFonts w:ascii="Arial" w:hAnsi="Arial" w:cs="Arial"/>
          <w:sz w:val="24"/>
          <w:szCs w:val="24"/>
        </w:rPr>
        <w:t xml:space="preserve"> acabam não conseguindo concluir </w:t>
      </w:r>
      <w:r w:rsidR="009E5435">
        <w:rPr>
          <w:rFonts w:ascii="Arial" w:hAnsi="Arial" w:cs="Arial"/>
          <w:sz w:val="24"/>
          <w:szCs w:val="24"/>
        </w:rPr>
        <w:t>a disciplina.</w:t>
      </w:r>
    </w:p>
    <w:p w:rsidR="00992A9F" w:rsidRPr="00902FF1" w:rsidRDefault="005D7D7E" w:rsidP="005D7D7E">
      <w:pPr>
        <w:tabs>
          <w:tab w:val="left" w:pos="0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33E6" w:rsidRPr="00902FF1">
        <w:rPr>
          <w:rFonts w:ascii="Arial" w:hAnsi="Arial" w:cs="Arial"/>
          <w:sz w:val="24"/>
          <w:szCs w:val="24"/>
        </w:rPr>
        <w:t xml:space="preserve">As </w:t>
      </w:r>
      <w:r w:rsidR="00992A9F" w:rsidRPr="00902FF1">
        <w:rPr>
          <w:rFonts w:ascii="Arial" w:hAnsi="Arial" w:cs="Arial"/>
          <w:sz w:val="24"/>
          <w:szCs w:val="24"/>
        </w:rPr>
        <w:t>provas usadas são: um grande n</w:t>
      </w:r>
      <w:r w:rsidR="004133E6" w:rsidRPr="00902FF1">
        <w:rPr>
          <w:rFonts w:ascii="Arial" w:hAnsi="Arial" w:cs="Arial"/>
          <w:sz w:val="24"/>
          <w:szCs w:val="24"/>
        </w:rPr>
        <w:t>úmero de desenhos para entrega</w:t>
      </w:r>
      <w:r w:rsidR="00992A9F" w:rsidRPr="00902FF1">
        <w:rPr>
          <w:rFonts w:ascii="Arial" w:hAnsi="Arial" w:cs="Arial"/>
          <w:sz w:val="24"/>
          <w:szCs w:val="24"/>
        </w:rPr>
        <w:t xml:space="preserve"> em uma data estipulada pelo professor, ou uma atividade de desenho específica a ser realizada em sala de aula no dia da prova, com horas contada</w:t>
      </w:r>
      <w:r w:rsidR="004133E6" w:rsidRPr="00902FF1">
        <w:rPr>
          <w:rFonts w:ascii="Arial" w:hAnsi="Arial" w:cs="Arial"/>
          <w:sz w:val="24"/>
          <w:szCs w:val="24"/>
        </w:rPr>
        <w:t>s</w:t>
      </w:r>
      <w:r w:rsidR="00992A9F" w:rsidRPr="00902FF1">
        <w:rPr>
          <w:rFonts w:ascii="Arial" w:hAnsi="Arial" w:cs="Arial"/>
          <w:sz w:val="24"/>
          <w:szCs w:val="24"/>
        </w:rPr>
        <w:t xml:space="preserve"> para</w:t>
      </w:r>
      <w:r w:rsidR="004133E6" w:rsidRPr="00902FF1">
        <w:rPr>
          <w:rFonts w:ascii="Arial" w:hAnsi="Arial" w:cs="Arial"/>
          <w:sz w:val="24"/>
          <w:szCs w:val="24"/>
        </w:rPr>
        <w:t xml:space="preserve"> a entrega final. Após isso</w:t>
      </w:r>
      <w:r w:rsidR="00992A9F" w:rsidRPr="00902FF1">
        <w:rPr>
          <w:rFonts w:ascii="Arial" w:hAnsi="Arial" w:cs="Arial"/>
          <w:sz w:val="24"/>
          <w:szCs w:val="24"/>
        </w:rPr>
        <w:t xml:space="preserve">, o professor analisa os trabalhos e adiciona ou retira pontos nos desenhos, usando critérios definidos por ele, e assim delimitando a nota que o aluno tirou. A primeira opção obriga o aluno a desenvolver todo o trabalho em casa, sem a orientação ou supervisão do professor, acarretando na entrega de desenhos muitas vezes com falhas, que poderiam ter sido corrigidas ou auxiliadas ao longo do processo. Já a segunda opção tem o teor tempo como grande desafio para os alunos, na pressa de entregar o desenho completo no horário estipulado, os alunos mais dificultosos acabam se atrapalhando e cometendo erros nos quais, com tranquilidade e tempo para desenhar, não cometeriam. Além de toda a pressão e insegurança que uma prova </w:t>
      </w:r>
      <w:proofErr w:type="spellStart"/>
      <w:r w:rsidR="00992A9F" w:rsidRPr="00902FF1">
        <w:rPr>
          <w:rFonts w:ascii="Arial" w:hAnsi="Arial" w:cs="Arial"/>
          <w:sz w:val="24"/>
          <w:szCs w:val="24"/>
        </w:rPr>
        <w:t>somativa</w:t>
      </w:r>
      <w:proofErr w:type="spellEnd"/>
      <w:r w:rsidR="00992A9F" w:rsidRPr="00902FF1">
        <w:rPr>
          <w:rFonts w:ascii="Arial" w:hAnsi="Arial" w:cs="Arial"/>
          <w:sz w:val="24"/>
          <w:szCs w:val="24"/>
        </w:rPr>
        <w:t xml:space="preserve"> traz, na qual será definido </w:t>
      </w:r>
      <w:r w:rsidR="003E15A9" w:rsidRPr="00902FF1">
        <w:rPr>
          <w:rFonts w:ascii="Arial" w:hAnsi="Arial" w:cs="Arial"/>
          <w:sz w:val="24"/>
          <w:szCs w:val="24"/>
        </w:rPr>
        <w:t>o destino do aluno naquela</w:t>
      </w:r>
      <w:r w:rsidR="00476ECA">
        <w:rPr>
          <w:rFonts w:ascii="Arial" w:hAnsi="Arial" w:cs="Arial"/>
          <w:sz w:val="24"/>
          <w:szCs w:val="24"/>
        </w:rPr>
        <w:t xml:space="preserve"> matéria. </w:t>
      </w:r>
      <w:r w:rsidR="00476ECA">
        <w:rPr>
          <w:rFonts w:ascii="Arial" w:hAnsi="Arial" w:cs="Arial"/>
          <w:sz w:val="24"/>
          <w:szCs w:val="24"/>
        </w:rPr>
        <w:tab/>
      </w:r>
    </w:p>
    <w:p w:rsidR="003E15A9" w:rsidRDefault="00992A9F" w:rsidP="005D7D7E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902FF1">
        <w:rPr>
          <w:rFonts w:ascii="Arial" w:hAnsi="Arial" w:cs="Arial"/>
          <w:sz w:val="20"/>
          <w:szCs w:val="20"/>
        </w:rPr>
        <w:t>Ainda hoje, apesar de nos</w:t>
      </w:r>
      <w:r w:rsidR="005D7D7E">
        <w:rPr>
          <w:rFonts w:ascii="Arial" w:hAnsi="Arial" w:cs="Arial"/>
          <w:sz w:val="20"/>
          <w:szCs w:val="20"/>
        </w:rPr>
        <w:t xml:space="preserve">sos discursos </w:t>
      </w:r>
      <w:r w:rsidRPr="00902FF1">
        <w:rPr>
          <w:rFonts w:ascii="Arial" w:hAnsi="Arial" w:cs="Arial"/>
          <w:sz w:val="20"/>
          <w:szCs w:val="20"/>
        </w:rPr>
        <w:t>pedagógicos terem avançado bastante, insistimos em uma avaliação que não favorece o aprendizado, pois é concebida como algo que não se constitui como parte do processo de aprendizagem, mas apenas como um momento de verificação</w:t>
      </w:r>
      <w:r w:rsidR="00902FF1">
        <w:rPr>
          <w:rFonts w:ascii="Arial" w:hAnsi="Arial" w:cs="Arial"/>
          <w:sz w:val="20"/>
          <w:szCs w:val="20"/>
        </w:rPr>
        <w:t>.</w:t>
      </w:r>
      <w:r w:rsidR="00476ECA">
        <w:rPr>
          <w:rFonts w:ascii="Arial" w:hAnsi="Arial" w:cs="Arial"/>
          <w:sz w:val="20"/>
          <w:szCs w:val="20"/>
        </w:rPr>
        <w:t xml:space="preserve"> (FERNANDES, 2008, p.21)</w:t>
      </w:r>
    </w:p>
    <w:p w:rsidR="00902FF1" w:rsidRPr="00902FF1" w:rsidRDefault="00902FF1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902FF1" w:rsidRDefault="005D7D7E" w:rsidP="005D7D7E">
      <w:pPr>
        <w:tabs>
          <w:tab w:val="left" w:pos="709"/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15A9" w:rsidRPr="00902FF1">
        <w:rPr>
          <w:rFonts w:ascii="Arial" w:hAnsi="Arial" w:cs="Arial"/>
          <w:sz w:val="24"/>
          <w:szCs w:val="24"/>
        </w:rPr>
        <w:t>Metodologias de avaliação</w:t>
      </w:r>
      <w:r w:rsidR="00992A9F" w:rsidRPr="00902FF1">
        <w:rPr>
          <w:rFonts w:ascii="Arial" w:hAnsi="Arial" w:cs="Arial"/>
          <w:sz w:val="24"/>
          <w:szCs w:val="24"/>
        </w:rPr>
        <w:t xml:space="preserve"> em disciplinas práticas ainda é um assunto pouco explorado na literatura, como não há uma base escrita e pronta para se produzir e corrigir provas, os critérios para notas se </w:t>
      </w:r>
      <w:r w:rsidR="00BC45EE">
        <w:rPr>
          <w:rFonts w:ascii="Arial" w:hAnsi="Arial" w:cs="Arial"/>
          <w:sz w:val="24"/>
          <w:szCs w:val="24"/>
        </w:rPr>
        <w:t xml:space="preserve">tornam confusos. Alunos </w:t>
      </w:r>
      <w:r w:rsidR="00BC45EE" w:rsidRPr="00902FF1">
        <w:rPr>
          <w:rFonts w:ascii="Arial" w:hAnsi="Arial" w:cs="Arial"/>
          <w:sz w:val="24"/>
          <w:szCs w:val="24"/>
        </w:rPr>
        <w:t>têm</w:t>
      </w:r>
      <w:r w:rsidR="00992A9F" w:rsidRPr="00902FF1">
        <w:rPr>
          <w:rFonts w:ascii="Arial" w:hAnsi="Arial" w:cs="Arial"/>
          <w:sz w:val="24"/>
          <w:szCs w:val="24"/>
        </w:rPr>
        <w:t xml:space="preserve"> inseguranças quanto a seus trabalhos práticos (no caso, desenhos), e professores não tem muita base teórica no qual se apoiar</w:t>
      </w:r>
      <w:r w:rsidR="009E5435">
        <w:rPr>
          <w:rFonts w:ascii="Arial" w:hAnsi="Arial" w:cs="Arial"/>
          <w:sz w:val="24"/>
          <w:szCs w:val="24"/>
        </w:rPr>
        <w:t>.</w:t>
      </w:r>
    </w:p>
    <w:p w:rsidR="00BC45EE" w:rsidRDefault="00BC45EE" w:rsidP="00FE7F2A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2A9F" w:rsidRPr="00902FF1" w:rsidRDefault="00992A9F" w:rsidP="005D7D7E">
      <w:pPr>
        <w:tabs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902FF1">
        <w:rPr>
          <w:rFonts w:ascii="Arial" w:hAnsi="Arial" w:cs="Arial"/>
          <w:sz w:val="20"/>
          <w:szCs w:val="20"/>
        </w:rPr>
        <w:t>A avaliação é um processo de coleta de dados sobre a aprendizagem e tem por objetivo analisar o progresso dos estudantes com vistas à tomada de decisões quanto ao que fazer para garantir que a aprendizagem seja cada vez mais efetiva. Para obter essas inf</w:t>
      </w:r>
      <w:r w:rsidR="00214F79">
        <w:rPr>
          <w:rFonts w:ascii="Arial" w:hAnsi="Arial" w:cs="Arial"/>
          <w:sz w:val="20"/>
          <w:szCs w:val="20"/>
        </w:rPr>
        <w:t xml:space="preserve">ormações, podem ser utilizadas </w:t>
      </w:r>
      <w:r w:rsidRPr="00902FF1">
        <w:rPr>
          <w:rFonts w:ascii="Arial" w:hAnsi="Arial" w:cs="Arial"/>
          <w:sz w:val="20"/>
          <w:szCs w:val="20"/>
        </w:rPr>
        <w:t>várias técnicas, dependendo dos objetivos e da natureza do componente curricular que está sendo avaliado</w:t>
      </w:r>
      <w:r w:rsidR="00902FF1">
        <w:rPr>
          <w:rFonts w:ascii="Arial" w:hAnsi="Arial" w:cs="Arial"/>
          <w:sz w:val="20"/>
          <w:szCs w:val="20"/>
        </w:rPr>
        <w:t>.</w:t>
      </w:r>
      <w:r w:rsidR="00476ECA">
        <w:rPr>
          <w:rFonts w:ascii="Arial" w:hAnsi="Arial" w:cs="Arial"/>
          <w:sz w:val="20"/>
          <w:szCs w:val="20"/>
        </w:rPr>
        <w:t xml:space="preserve"> (SUHR, 2012, p.82)</w:t>
      </w:r>
    </w:p>
    <w:p w:rsidR="003E15A9" w:rsidRPr="00902FF1" w:rsidRDefault="003E15A9" w:rsidP="00902FF1">
      <w:pPr>
        <w:tabs>
          <w:tab w:val="left" w:pos="2268"/>
        </w:tabs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5D7D7E" w:rsidRPr="00902FF1" w:rsidRDefault="005D7D7E" w:rsidP="005D7D7E">
      <w:pPr>
        <w:tabs>
          <w:tab w:val="left" w:pos="709"/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>É necessário adaptar o t</w:t>
      </w:r>
      <w:r w:rsidR="003E15A9" w:rsidRPr="00902FF1">
        <w:rPr>
          <w:rFonts w:ascii="Arial" w:hAnsi="Arial" w:cs="Arial"/>
          <w:sz w:val="24"/>
          <w:szCs w:val="24"/>
        </w:rPr>
        <w:t xml:space="preserve">ipo de avaliação para cada </w:t>
      </w:r>
      <w:r w:rsidR="00992A9F" w:rsidRPr="00902FF1">
        <w:rPr>
          <w:rFonts w:ascii="Arial" w:hAnsi="Arial" w:cs="Arial"/>
          <w:sz w:val="24"/>
          <w:szCs w:val="24"/>
        </w:rPr>
        <w:t xml:space="preserve">de base curricular. Para melhor esclarecimento dos tipos de avaliação considerados pela literatura </w:t>
      </w:r>
      <w:r w:rsidR="00992A9F" w:rsidRPr="00902FF1">
        <w:rPr>
          <w:rFonts w:ascii="Arial" w:hAnsi="Arial" w:cs="Arial"/>
          <w:sz w:val="24"/>
          <w:szCs w:val="24"/>
        </w:rPr>
        <w:lastRenderedPageBreak/>
        <w:t>hoje em dia</w:t>
      </w:r>
      <w:r w:rsidR="00214F79">
        <w:rPr>
          <w:rFonts w:ascii="Arial" w:hAnsi="Arial" w:cs="Arial"/>
          <w:sz w:val="24"/>
          <w:szCs w:val="24"/>
        </w:rPr>
        <w:t xml:space="preserve">, divide-se em duas vertentes, a avaliação </w:t>
      </w:r>
      <w:proofErr w:type="spellStart"/>
      <w:r w:rsidR="00214F79">
        <w:rPr>
          <w:rFonts w:ascii="Arial" w:hAnsi="Arial" w:cs="Arial"/>
          <w:sz w:val="24"/>
          <w:szCs w:val="24"/>
        </w:rPr>
        <w:t>somativa</w:t>
      </w:r>
      <w:proofErr w:type="spellEnd"/>
      <w:r w:rsidR="00214F79">
        <w:rPr>
          <w:rFonts w:ascii="Arial" w:hAnsi="Arial" w:cs="Arial"/>
          <w:sz w:val="24"/>
          <w:szCs w:val="24"/>
        </w:rPr>
        <w:t xml:space="preserve"> e a avaliação formativa:</w:t>
      </w:r>
    </w:p>
    <w:p w:rsidR="00992A9F" w:rsidRDefault="00992A9F" w:rsidP="005D7D7E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902FF1">
        <w:rPr>
          <w:rFonts w:ascii="Arial" w:hAnsi="Arial" w:cs="Arial"/>
          <w:sz w:val="20"/>
          <w:szCs w:val="20"/>
        </w:rPr>
        <w:t>Quando a avaliação acontece ao longo do processo, com o objetivo de reorienta-lo, recebe o nome de avaliação for</w:t>
      </w:r>
      <w:r w:rsidR="00902FF1" w:rsidRPr="00902FF1">
        <w:rPr>
          <w:rFonts w:ascii="Arial" w:hAnsi="Arial" w:cs="Arial"/>
          <w:sz w:val="20"/>
          <w:szCs w:val="20"/>
        </w:rPr>
        <w:t xml:space="preserve">mativa e quando ocorre ao final </w:t>
      </w:r>
      <w:r w:rsidRPr="00902FF1">
        <w:rPr>
          <w:rFonts w:ascii="Arial" w:hAnsi="Arial" w:cs="Arial"/>
          <w:sz w:val="20"/>
          <w:szCs w:val="20"/>
        </w:rPr>
        <w:t xml:space="preserve">do processo, com a finalidade de apreciar o resultado deste, recebe o nome </w:t>
      </w:r>
      <w:r w:rsidR="00902FF1" w:rsidRPr="00902FF1">
        <w:rPr>
          <w:rFonts w:ascii="Arial" w:hAnsi="Arial" w:cs="Arial"/>
          <w:sz w:val="20"/>
          <w:szCs w:val="20"/>
        </w:rPr>
        <w:t xml:space="preserve">de </w:t>
      </w:r>
      <w:r w:rsidRPr="00902FF1">
        <w:rPr>
          <w:rFonts w:ascii="Arial" w:hAnsi="Arial" w:cs="Arial"/>
          <w:sz w:val="20"/>
          <w:szCs w:val="20"/>
        </w:rPr>
        <w:t xml:space="preserve">avaliação </w:t>
      </w:r>
      <w:proofErr w:type="spellStart"/>
      <w:r w:rsidRPr="00902FF1">
        <w:rPr>
          <w:rFonts w:ascii="Arial" w:hAnsi="Arial" w:cs="Arial"/>
          <w:sz w:val="20"/>
          <w:szCs w:val="20"/>
        </w:rPr>
        <w:t>somativa</w:t>
      </w:r>
      <w:proofErr w:type="spellEnd"/>
      <w:r w:rsidRPr="00902FF1">
        <w:rPr>
          <w:rFonts w:ascii="Arial" w:hAnsi="Arial" w:cs="Arial"/>
          <w:sz w:val="20"/>
          <w:szCs w:val="20"/>
        </w:rPr>
        <w:t>.</w:t>
      </w:r>
      <w:r w:rsidR="00476ECA">
        <w:rPr>
          <w:rFonts w:ascii="Arial" w:hAnsi="Arial" w:cs="Arial"/>
          <w:sz w:val="20"/>
          <w:szCs w:val="20"/>
        </w:rPr>
        <w:t xml:space="preserve"> (FERNANDES, 2008, p.20)</w:t>
      </w:r>
    </w:p>
    <w:p w:rsidR="009F7B2B" w:rsidRPr="00902FF1" w:rsidRDefault="009F7B2B" w:rsidP="00902FF1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FE7F2A" w:rsidRDefault="009F7B2B" w:rsidP="005D7D7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>Uma disciplina tão rica em desenvolvimento e aprendizado prá</w:t>
      </w:r>
      <w:r w:rsidR="00BC45EE">
        <w:rPr>
          <w:rFonts w:ascii="Arial" w:hAnsi="Arial" w:cs="Arial"/>
          <w:sz w:val="24"/>
          <w:szCs w:val="24"/>
        </w:rPr>
        <w:t xml:space="preserve">tico, como desenho de moda, </w:t>
      </w:r>
      <w:r w:rsidR="00992A9F" w:rsidRPr="00902FF1">
        <w:rPr>
          <w:rFonts w:ascii="Arial" w:hAnsi="Arial" w:cs="Arial"/>
          <w:sz w:val="24"/>
          <w:szCs w:val="24"/>
        </w:rPr>
        <w:t>dá a impressão</w:t>
      </w:r>
      <w:r w:rsidR="003E15A9" w:rsidRPr="00902FF1">
        <w:rPr>
          <w:rFonts w:ascii="Arial" w:hAnsi="Arial" w:cs="Arial"/>
          <w:sz w:val="24"/>
          <w:szCs w:val="24"/>
        </w:rPr>
        <w:t xml:space="preserve"> de que seu ato avaliativo</w:t>
      </w:r>
      <w:r w:rsidR="00992A9F" w:rsidRPr="00902FF1">
        <w:rPr>
          <w:rFonts w:ascii="Arial" w:hAnsi="Arial" w:cs="Arial"/>
          <w:sz w:val="24"/>
          <w:szCs w:val="24"/>
        </w:rPr>
        <w:t xml:space="preserve"> valerá de equivalente riqueza, levando em conta que os alunos aprendem medidas, traços, formas de se trabalhar com diferentes materiais, e principalmente, abusam da criatividade para produzir trabalhos cheios de identidade própria. Porém, toda essa multiplicidade de valores que a matéria traz ao aluno não é levada em conta na hora de avaliar o que o aluno aprendeu. O que a</w:t>
      </w:r>
      <w:r w:rsidR="003E15A9" w:rsidRPr="00902FF1">
        <w:rPr>
          <w:rFonts w:ascii="Arial" w:hAnsi="Arial" w:cs="Arial"/>
          <w:sz w:val="24"/>
          <w:szCs w:val="24"/>
        </w:rPr>
        <w:t xml:space="preserve">contece na realidade observada </w:t>
      </w:r>
      <w:r w:rsidR="00992A9F" w:rsidRPr="00902FF1">
        <w:rPr>
          <w:rFonts w:ascii="Arial" w:hAnsi="Arial" w:cs="Arial"/>
          <w:sz w:val="24"/>
          <w:szCs w:val="24"/>
        </w:rPr>
        <w:t xml:space="preserve">é a somatória final de pontos em uma prova que mostra apenas um leve resultado final de todo o processo de ensino percorrido nas aulas. </w:t>
      </w:r>
      <w:r w:rsidR="00992A9F" w:rsidRPr="00902FF1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C96B52"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>Segund</w:t>
      </w:r>
      <w:r w:rsidR="00C26829">
        <w:rPr>
          <w:rFonts w:ascii="Arial" w:hAnsi="Arial" w:cs="Arial"/>
          <w:sz w:val="24"/>
          <w:szCs w:val="24"/>
        </w:rPr>
        <w:t xml:space="preserve">o </w:t>
      </w:r>
      <w:r w:rsidR="00476ECA">
        <w:rPr>
          <w:rFonts w:ascii="Arial" w:hAnsi="Arial" w:cs="Arial"/>
          <w:sz w:val="24"/>
          <w:szCs w:val="24"/>
        </w:rPr>
        <w:t>Fernandes (2008, p.21), ‘</w:t>
      </w:r>
      <w:r w:rsidR="00C26829">
        <w:rPr>
          <w:rFonts w:ascii="Arial" w:hAnsi="Arial" w:cs="Arial"/>
          <w:sz w:val="24"/>
          <w:szCs w:val="24"/>
        </w:rPr>
        <w:t>A</w:t>
      </w:r>
      <w:r w:rsidR="00992A9F" w:rsidRPr="00902FF1">
        <w:rPr>
          <w:rFonts w:ascii="Arial" w:hAnsi="Arial" w:cs="Arial"/>
          <w:sz w:val="24"/>
          <w:szCs w:val="24"/>
        </w:rPr>
        <w:t xml:space="preserve"> avaliação tem como foco fornecer informações acerca das ações de aprendizagem e, portanto, não pode ser realiza</w:t>
      </w:r>
      <w:r w:rsidR="00BA12B1" w:rsidRPr="00902FF1">
        <w:rPr>
          <w:rFonts w:ascii="Arial" w:hAnsi="Arial" w:cs="Arial"/>
          <w:sz w:val="24"/>
          <w:szCs w:val="24"/>
        </w:rPr>
        <w:t xml:space="preserve">da apenas ao final do processo, </w:t>
      </w:r>
      <w:proofErr w:type="gramStart"/>
      <w:r w:rsidR="00476ECA">
        <w:rPr>
          <w:rFonts w:ascii="Arial" w:hAnsi="Arial" w:cs="Arial"/>
          <w:sz w:val="24"/>
          <w:szCs w:val="24"/>
        </w:rPr>
        <w:t>sob pena</w:t>
      </w:r>
      <w:proofErr w:type="gramEnd"/>
      <w:r w:rsidR="00476ECA">
        <w:rPr>
          <w:rFonts w:ascii="Arial" w:hAnsi="Arial" w:cs="Arial"/>
          <w:sz w:val="24"/>
          <w:szCs w:val="24"/>
        </w:rPr>
        <w:t xml:space="preserve"> de perder seu propósito’</w:t>
      </w:r>
      <w:r w:rsidR="00992A9F" w:rsidRPr="00902FF1">
        <w:rPr>
          <w:rFonts w:ascii="Arial" w:hAnsi="Arial" w:cs="Arial"/>
          <w:sz w:val="24"/>
          <w:szCs w:val="24"/>
        </w:rPr>
        <w:t xml:space="preserve">. Observa-se que para os alunos, a avaliação feita apenas por provas finais de intuito </w:t>
      </w:r>
      <w:proofErr w:type="spellStart"/>
      <w:r w:rsidR="00992A9F" w:rsidRPr="00902FF1">
        <w:rPr>
          <w:rFonts w:ascii="Arial" w:hAnsi="Arial" w:cs="Arial"/>
          <w:sz w:val="24"/>
          <w:szCs w:val="24"/>
        </w:rPr>
        <w:t>soma</w:t>
      </w:r>
      <w:r w:rsidR="00BA12B1" w:rsidRPr="00902FF1">
        <w:rPr>
          <w:rFonts w:ascii="Arial" w:hAnsi="Arial" w:cs="Arial"/>
          <w:sz w:val="24"/>
          <w:szCs w:val="24"/>
        </w:rPr>
        <w:t>tivo</w:t>
      </w:r>
      <w:proofErr w:type="spellEnd"/>
      <w:r w:rsidR="00BA12B1" w:rsidRPr="00902FF1">
        <w:rPr>
          <w:rFonts w:ascii="Arial" w:hAnsi="Arial" w:cs="Arial"/>
          <w:sz w:val="24"/>
          <w:szCs w:val="24"/>
        </w:rPr>
        <w:t>, também não é proveitosa; o</w:t>
      </w:r>
      <w:r w:rsidR="00992A9F" w:rsidRPr="00902FF1">
        <w:rPr>
          <w:rFonts w:ascii="Arial" w:hAnsi="Arial" w:cs="Arial"/>
          <w:sz w:val="24"/>
          <w:szCs w:val="24"/>
        </w:rPr>
        <w:t xml:space="preserve"> momento de avaliação se torna tenso, decisivo, apressado e cheio de dúvidas. Os estudantes se sentem inseguros e comparados, tendo o professor ali como medidor de sua produção, decidindo se ele é bom o suficiente naquilo ou não, com base apenas do que será entregue naquela data fatídica. </w:t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BA12B1" w:rsidRPr="00902FF1"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>Seguindo por este raciocínio, entende-se que a avaliação se refere muito ao que é obtido do aluno durante as aulas, o processo todo de seu desenvolvimento naquela situação. E isto deve não só ser aproveitado, como se tornar um dos principais focos da avaliação. Usar do decorre</w:t>
      </w:r>
      <w:r w:rsidR="00BA12B1" w:rsidRPr="00902FF1">
        <w:rPr>
          <w:rFonts w:ascii="Arial" w:hAnsi="Arial" w:cs="Arial"/>
          <w:sz w:val="24"/>
          <w:szCs w:val="24"/>
        </w:rPr>
        <w:t>r das aulas, e da forma em que</w:t>
      </w:r>
      <w:r w:rsidR="00992A9F" w:rsidRPr="00902FF1">
        <w:rPr>
          <w:rFonts w:ascii="Arial" w:hAnsi="Arial" w:cs="Arial"/>
          <w:sz w:val="24"/>
          <w:szCs w:val="24"/>
        </w:rPr>
        <w:t xml:space="preserve"> aluno absorve o conhecimento passado no dia-a-dia, </w:t>
      </w:r>
      <w:proofErr w:type="gramStart"/>
      <w:r w:rsidR="00992A9F" w:rsidRPr="00902FF1">
        <w:rPr>
          <w:rFonts w:ascii="Arial" w:hAnsi="Arial" w:cs="Arial"/>
          <w:sz w:val="24"/>
          <w:szCs w:val="24"/>
        </w:rPr>
        <w:t>é</w:t>
      </w:r>
      <w:proofErr w:type="gramEnd"/>
      <w:r w:rsidR="00992A9F" w:rsidRPr="00902FF1">
        <w:rPr>
          <w:rFonts w:ascii="Arial" w:hAnsi="Arial" w:cs="Arial"/>
          <w:sz w:val="24"/>
          <w:szCs w:val="24"/>
        </w:rPr>
        <w:t xml:space="preserve"> uma forma inteligente de compreender aquele estudante, sua forma de produzir e principalmente, suas dific</w:t>
      </w:r>
      <w:r w:rsidR="00BA12B1" w:rsidRPr="00902FF1">
        <w:rPr>
          <w:rFonts w:ascii="Arial" w:hAnsi="Arial" w:cs="Arial"/>
          <w:sz w:val="24"/>
          <w:szCs w:val="24"/>
        </w:rPr>
        <w:t>uldades; que podem ser sanadas desde o início,</w:t>
      </w:r>
      <w:r w:rsidR="00992A9F" w:rsidRPr="00902FF1">
        <w:rPr>
          <w:rFonts w:ascii="Arial" w:hAnsi="Arial" w:cs="Arial"/>
          <w:sz w:val="24"/>
          <w:szCs w:val="24"/>
        </w:rPr>
        <w:t xml:space="preserve"> para que este aluno possa dar continuidade no aprendizado com confiança e motivação. </w:t>
      </w:r>
      <w:r w:rsidR="00214F79" w:rsidRPr="00902FF1">
        <w:rPr>
          <w:rFonts w:ascii="Arial" w:hAnsi="Arial" w:cs="Arial"/>
          <w:sz w:val="24"/>
          <w:szCs w:val="24"/>
        </w:rPr>
        <w:t>Denominam-se</w:t>
      </w:r>
      <w:r w:rsidR="00992A9F" w:rsidRPr="00902FF1">
        <w:rPr>
          <w:rFonts w:ascii="Arial" w:hAnsi="Arial" w:cs="Arial"/>
          <w:sz w:val="24"/>
          <w:szCs w:val="24"/>
        </w:rPr>
        <w:t xml:space="preserve"> estas característic</w:t>
      </w:r>
      <w:r w:rsidR="00BA12B1" w:rsidRPr="00902FF1">
        <w:rPr>
          <w:rFonts w:ascii="Arial" w:hAnsi="Arial" w:cs="Arial"/>
          <w:sz w:val="24"/>
          <w:szCs w:val="24"/>
        </w:rPr>
        <w:t>as por avaliação fo</w:t>
      </w:r>
      <w:r w:rsidR="004E6D75">
        <w:rPr>
          <w:rFonts w:ascii="Arial" w:hAnsi="Arial" w:cs="Arial"/>
          <w:sz w:val="24"/>
          <w:szCs w:val="24"/>
        </w:rPr>
        <w:t>rmativa.</w:t>
      </w:r>
    </w:p>
    <w:p w:rsidR="00BA12B1" w:rsidRPr="00902FF1" w:rsidRDefault="00992A9F" w:rsidP="005D7D7E">
      <w:pPr>
        <w:tabs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0"/>
          <w:szCs w:val="20"/>
        </w:rPr>
        <w:lastRenderedPageBreak/>
        <w:t xml:space="preserve">A avaliação formativa é aquela em que o professor está atento </w:t>
      </w:r>
      <w:r w:rsidR="00FE7F2A">
        <w:rPr>
          <w:rFonts w:ascii="Arial" w:hAnsi="Arial" w:cs="Arial"/>
          <w:sz w:val="20"/>
          <w:szCs w:val="20"/>
        </w:rPr>
        <w:t xml:space="preserve">aos </w:t>
      </w:r>
      <w:r w:rsidRPr="00902FF1">
        <w:rPr>
          <w:rFonts w:ascii="Arial" w:hAnsi="Arial" w:cs="Arial"/>
          <w:sz w:val="20"/>
          <w:szCs w:val="20"/>
        </w:rPr>
        <w:t xml:space="preserve">e às aprendizagens de seus estudantes. O professor não avalia com o propósito de dar uma nota, pois dentro de uma lógica formativa, a nota é uma decorrência do processo e não o seu fim último. O professor entende que a avaliação é essencial para dar prosseguimento aos percursos de aprendizagem. </w:t>
      </w:r>
      <w:r w:rsidR="004E6D75">
        <w:rPr>
          <w:rFonts w:ascii="Arial" w:hAnsi="Arial" w:cs="Arial"/>
          <w:sz w:val="20"/>
          <w:szCs w:val="20"/>
        </w:rPr>
        <w:t>(FERNANDES, 2008, p.22)</w:t>
      </w:r>
    </w:p>
    <w:p w:rsidR="00992A9F" w:rsidRPr="00902FF1" w:rsidRDefault="005D7D7E" w:rsidP="005D7D7E">
      <w:pPr>
        <w:tabs>
          <w:tab w:val="left" w:pos="709"/>
          <w:tab w:val="left" w:pos="1134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2A9F" w:rsidRPr="00902FF1">
        <w:rPr>
          <w:rFonts w:ascii="Arial" w:hAnsi="Arial" w:cs="Arial"/>
          <w:sz w:val="24"/>
          <w:szCs w:val="24"/>
        </w:rPr>
        <w:t xml:space="preserve">Adotar técnicas da avaliação formativa não significa, contudo, abolir as técnicas já utilizadas de avaliação </w:t>
      </w:r>
      <w:proofErr w:type="spellStart"/>
      <w:r w:rsidR="00992A9F" w:rsidRPr="00902FF1">
        <w:rPr>
          <w:rFonts w:ascii="Arial" w:hAnsi="Arial" w:cs="Arial"/>
          <w:sz w:val="24"/>
          <w:szCs w:val="24"/>
        </w:rPr>
        <w:t>somativa</w:t>
      </w:r>
      <w:proofErr w:type="spellEnd"/>
      <w:r w:rsidR="00992A9F" w:rsidRPr="00902FF1">
        <w:rPr>
          <w:rFonts w:ascii="Arial" w:hAnsi="Arial" w:cs="Arial"/>
          <w:sz w:val="24"/>
          <w:szCs w:val="24"/>
        </w:rPr>
        <w:t>, e sim, unir ambas para um processo avaliativo abrangente, criterioso e que agrega muito mais vantagens no final de todo o percurso. Estes métodos avaliativos não são considerados antagônicos, e sim, complementares (BOTH, 2011</w:t>
      </w:r>
      <w:r w:rsidR="005A1231">
        <w:rPr>
          <w:rFonts w:ascii="Arial" w:hAnsi="Arial" w:cs="Arial"/>
          <w:sz w:val="24"/>
          <w:szCs w:val="24"/>
        </w:rPr>
        <w:t>, p.22</w:t>
      </w:r>
      <w:r w:rsidR="00992A9F" w:rsidRPr="00902FF1">
        <w:rPr>
          <w:rFonts w:ascii="Arial" w:hAnsi="Arial" w:cs="Arial"/>
          <w:sz w:val="24"/>
          <w:szCs w:val="24"/>
        </w:rPr>
        <w:t>). Assim sendo, um bom</w:t>
      </w:r>
      <w:r w:rsidR="00BA12B1" w:rsidRPr="00902FF1">
        <w:rPr>
          <w:rFonts w:ascii="Arial" w:hAnsi="Arial" w:cs="Arial"/>
          <w:sz w:val="24"/>
          <w:szCs w:val="24"/>
        </w:rPr>
        <w:t xml:space="preserve"> planejamento da disciplina con</w:t>
      </w:r>
      <w:r w:rsidR="00992A9F" w:rsidRPr="00902FF1">
        <w:rPr>
          <w:rFonts w:ascii="Arial" w:hAnsi="Arial" w:cs="Arial"/>
          <w:sz w:val="24"/>
          <w:szCs w:val="24"/>
        </w:rPr>
        <w:t>ta com metodologias de avaliação que usam tanto das atividades cotidianas e observações individuais para agregar informações sobre</w:t>
      </w:r>
      <w:r w:rsidR="00BA12B1" w:rsidRPr="00902FF1">
        <w:rPr>
          <w:rFonts w:ascii="Arial" w:hAnsi="Arial" w:cs="Arial"/>
          <w:sz w:val="24"/>
          <w:szCs w:val="24"/>
        </w:rPr>
        <w:t xml:space="preserve"> a evolu</w:t>
      </w:r>
      <w:r w:rsidR="00C26829">
        <w:rPr>
          <w:rFonts w:ascii="Arial" w:hAnsi="Arial" w:cs="Arial"/>
          <w:sz w:val="24"/>
          <w:szCs w:val="24"/>
        </w:rPr>
        <w:t>ção do aluno, quanto</w:t>
      </w:r>
      <w:r w:rsidR="00992A9F" w:rsidRPr="00902FF1">
        <w:rPr>
          <w:rFonts w:ascii="Arial" w:hAnsi="Arial" w:cs="Arial"/>
          <w:sz w:val="24"/>
          <w:szCs w:val="24"/>
        </w:rPr>
        <w:t xml:space="preserve"> com um momento final de avaliação, as conhecidas provas, só que de uma forma menos intimidadora e mais proveitosa na totalidade da avaliação. </w:t>
      </w:r>
    </w:p>
    <w:p w:rsidR="00B46AE6" w:rsidRDefault="00992A9F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E7F2A">
        <w:rPr>
          <w:rFonts w:ascii="Arial" w:hAnsi="Arial" w:cs="Arial"/>
          <w:sz w:val="20"/>
          <w:szCs w:val="20"/>
        </w:rPr>
        <w:t xml:space="preserve">O professor, trabalhando na perspectiva da avaliação formativa, não está preocupado no dia-a-dia em atribuir notas aos estudantes, mas em observar e registrar seus percursos durante as aulas, a fim de analisar as possibilidades de aprendizagem de cada um e do grupo como um todo. Pode, dessa forma, planejar e </w:t>
      </w:r>
      <w:proofErr w:type="spellStart"/>
      <w:r w:rsidRPr="00FE7F2A">
        <w:rPr>
          <w:rFonts w:ascii="Arial" w:hAnsi="Arial" w:cs="Arial"/>
          <w:sz w:val="20"/>
          <w:szCs w:val="20"/>
        </w:rPr>
        <w:t>replanejar</w:t>
      </w:r>
      <w:proofErr w:type="spellEnd"/>
      <w:r w:rsidRPr="00FE7F2A">
        <w:rPr>
          <w:rFonts w:ascii="Arial" w:hAnsi="Arial" w:cs="Arial"/>
          <w:sz w:val="20"/>
          <w:szCs w:val="20"/>
        </w:rPr>
        <w:t xml:space="preserve"> os processos de ensino, e planejar as possibilidades da intervenção junto ás aprendizagens de seus estudantes.</w:t>
      </w:r>
      <w:r w:rsidR="005A1231">
        <w:rPr>
          <w:rFonts w:ascii="Arial" w:hAnsi="Arial" w:cs="Arial"/>
          <w:sz w:val="20"/>
          <w:szCs w:val="20"/>
        </w:rPr>
        <w:t xml:space="preserve"> (FERNANDES, 2008, p.30)</w:t>
      </w:r>
    </w:p>
    <w:p w:rsidR="00C26829" w:rsidRDefault="00C26829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E3395B" w:rsidRDefault="00E3395B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C26829" w:rsidRPr="00C26829" w:rsidRDefault="00C26829" w:rsidP="00C26829">
      <w:pPr>
        <w:tabs>
          <w:tab w:val="left" w:pos="2410"/>
          <w:tab w:val="left" w:pos="2552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992A9F" w:rsidRPr="00E3395B" w:rsidRDefault="00ED11BE" w:rsidP="00E51B51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95B">
        <w:rPr>
          <w:rFonts w:ascii="Arial" w:hAnsi="Arial" w:cs="Arial"/>
          <w:b/>
          <w:sz w:val="24"/>
          <w:szCs w:val="24"/>
        </w:rPr>
        <w:t>Portf</w:t>
      </w:r>
      <w:r w:rsidR="00E3395B" w:rsidRPr="00E3395B">
        <w:rPr>
          <w:rFonts w:ascii="Arial" w:hAnsi="Arial" w:cs="Arial"/>
          <w:b/>
          <w:sz w:val="24"/>
          <w:szCs w:val="24"/>
        </w:rPr>
        <w:t>ólio – Proposta de Instrumento A</w:t>
      </w:r>
      <w:r w:rsidRPr="00E3395B">
        <w:rPr>
          <w:rFonts w:ascii="Arial" w:hAnsi="Arial" w:cs="Arial"/>
          <w:b/>
          <w:sz w:val="24"/>
          <w:szCs w:val="24"/>
        </w:rPr>
        <w:t>valiativo</w:t>
      </w:r>
    </w:p>
    <w:p w:rsidR="004806AC" w:rsidRPr="00902FF1" w:rsidRDefault="00ED11BE" w:rsidP="005D7D7E">
      <w:pPr>
        <w:tabs>
          <w:tab w:val="left" w:pos="709"/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4"/>
          <w:szCs w:val="24"/>
        </w:rPr>
        <w:tab/>
      </w:r>
      <w:r w:rsidR="008C6672" w:rsidRPr="00902FF1">
        <w:rPr>
          <w:rFonts w:ascii="Arial" w:hAnsi="Arial" w:cs="Arial"/>
          <w:sz w:val="24"/>
          <w:szCs w:val="24"/>
        </w:rPr>
        <w:t>Com a introdução da teoria</w:t>
      </w:r>
      <w:r w:rsidR="00C26829">
        <w:rPr>
          <w:rFonts w:ascii="Arial" w:hAnsi="Arial" w:cs="Arial"/>
          <w:sz w:val="24"/>
          <w:szCs w:val="24"/>
        </w:rPr>
        <w:t xml:space="preserve"> e</w:t>
      </w:r>
      <w:r w:rsidR="008C6672" w:rsidRPr="00902FF1">
        <w:rPr>
          <w:rFonts w:ascii="Arial" w:hAnsi="Arial" w:cs="Arial"/>
          <w:sz w:val="24"/>
          <w:szCs w:val="24"/>
        </w:rPr>
        <w:t xml:space="preserve"> de técnicas </w:t>
      </w:r>
      <w:proofErr w:type="gramStart"/>
      <w:r w:rsidR="008C6672" w:rsidRPr="00902FF1">
        <w:rPr>
          <w:rFonts w:ascii="Arial" w:hAnsi="Arial" w:cs="Arial"/>
          <w:sz w:val="24"/>
          <w:szCs w:val="24"/>
        </w:rPr>
        <w:t>advindas da chamada avaliação formativa</w:t>
      </w:r>
      <w:proofErr w:type="gramEnd"/>
      <w:r w:rsidR="008C6672" w:rsidRPr="00902FF1">
        <w:rPr>
          <w:rFonts w:ascii="Arial" w:hAnsi="Arial" w:cs="Arial"/>
          <w:sz w:val="24"/>
          <w:szCs w:val="24"/>
        </w:rPr>
        <w:t xml:space="preserve">, inicia-se a remodelagem do planejamento de aulas, colocando em prática as metodologias que contribuirão para a avaliação durante o processo de ensino. É preciso aplicar atividades ou fórmulas de trabalho que condizem com o ato de desenhar, e que de forma clara, permitam que o professor acompanhe </w:t>
      </w:r>
      <w:r w:rsidRPr="00902FF1">
        <w:rPr>
          <w:rFonts w:ascii="Arial" w:hAnsi="Arial" w:cs="Arial"/>
          <w:sz w:val="24"/>
          <w:szCs w:val="24"/>
        </w:rPr>
        <w:t>a evolução do aluno gradualmente.</w:t>
      </w:r>
    </w:p>
    <w:p w:rsidR="00B73FF5" w:rsidRDefault="008C6672" w:rsidP="00902FF1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4"/>
          <w:szCs w:val="24"/>
        </w:rPr>
        <w:t xml:space="preserve">Além da prática de observação criteriosa, no qual o professor analisa os alunos durante a aula, </w:t>
      </w:r>
      <w:r w:rsidR="00C26829">
        <w:rPr>
          <w:rFonts w:ascii="Arial" w:hAnsi="Arial" w:cs="Arial"/>
          <w:sz w:val="24"/>
          <w:szCs w:val="24"/>
        </w:rPr>
        <w:t xml:space="preserve">fazendo suas correções e </w:t>
      </w:r>
      <w:r w:rsidRPr="00902FF1">
        <w:rPr>
          <w:rFonts w:ascii="Arial" w:hAnsi="Arial" w:cs="Arial"/>
          <w:sz w:val="24"/>
          <w:szCs w:val="24"/>
        </w:rPr>
        <w:t xml:space="preserve">análises de forma a usar isso como </w:t>
      </w:r>
      <w:r w:rsidRPr="00902FF1">
        <w:rPr>
          <w:rFonts w:ascii="Arial" w:hAnsi="Arial" w:cs="Arial"/>
          <w:sz w:val="24"/>
          <w:szCs w:val="24"/>
        </w:rPr>
        <w:lastRenderedPageBreak/>
        <w:t>base para avaliação, um d</w:t>
      </w:r>
      <w:r w:rsidR="00C26829">
        <w:rPr>
          <w:rFonts w:ascii="Arial" w:hAnsi="Arial" w:cs="Arial"/>
          <w:sz w:val="24"/>
          <w:szCs w:val="24"/>
        </w:rPr>
        <w:t>os instrumentos que mais dá subsídio</w:t>
      </w:r>
      <w:r w:rsidRPr="00902FF1">
        <w:rPr>
          <w:rFonts w:ascii="Arial" w:hAnsi="Arial" w:cs="Arial"/>
          <w:sz w:val="24"/>
          <w:szCs w:val="24"/>
        </w:rPr>
        <w:t xml:space="preserve"> ás necessidades da discipli</w:t>
      </w:r>
      <w:r w:rsidR="00ED11BE" w:rsidRPr="00902FF1">
        <w:rPr>
          <w:rFonts w:ascii="Arial" w:hAnsi="Arial" w:cs="Arial"/>
          <w:sz w:val="24"/>
          <w:szCs w:val="24"/>
        </w:rPr>
        <w:t xml:space="preserve">na, é o uso do portfólio. </w:t>
      </w:r>
      <w:r w:rsidR="00ED11BE" w:rsidRPr="00902FF1">
        <w:rPr>
          <w:rFonts w:ascii="Arial" w:hAnsi="Arial" w:cs="Arial"/>
          <w:sz w:val="24"/>
          <w:szCs w:val="24"/>
        </w:rPr>
        <w:tab/>
      </w:r>
      <w:r w:rsidR="00ED11BE" w:rsidRPr="00902FF1">
        <w:rPr>
          <w:rFonts w:ascii="Arial" w:hAnsi="Arial" w:cs="Arial"/>
          <w:sz w:val="24"/>
          <w:szCs w:val="24"/>
        </w:rPr>
        <w:tab/>
      </w:r>
      <w:r w:rsidR="00ED11BE" w:rsidRPr="00902FF1">
        <w:rPr>
          <w:rFonts w:ascii="Arial" w:hAnsi="Arial" w:cs="Arial"/>
          <w:sz w:val="24"/>
          <w:szCs w:val="24"/>
        </w:rPr>
        <w:tab/>
      </w:r>
      <w:r w:rsidR="00ED11BE" w:rsidRPr="00902FF1">
        <w:rPr>
          <w:rFonts w:ascii="Arial" w:hAnsi="Arial" w:cs="Arial"/>
          <w:sz w:val="24"/>
          <w:szCs w:val="24"/>
        </w:rPr>
        <w:tab/>
      </w:r>
    </w:p>
    <w:p w:rsidR="00B73FF5" w:rsidRPr="00902FF1" w:rsidRDefault="00B73FF5" w:rsidP="00902FF1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1BE" w:rsidRPr="00FE7F2A" w:rsidRDefault="008C6672" w:rsidP="00B73FF5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E7F2A">
        <w:rPr>
          <w:rFonts w:ascii="Arial" w:hAnsi="Arial" w:cs="Arial"/>
          <w:sz w:val="20"/>
          <w:szCs w:val="20"/>
        </w:rPr>
        <w:t>Portfólio: trata-se do registro da trajetória da aprendizagem do aluno, realizado e constituído por ele mesmo. É um espaço organizado intencionalmente de modo a registrar os passos da aprendizagem de um aluno (ou de um grupo) percorridos ao longo de um período ou ano. [...] Quando utilizado de maneira sequencial e significativa, o portfólio tende a favorecer o aluno ao desenvolvimento da capacidade de reflexão sobre a aprendizagem, grau de envolvimento, dificuldades ainda pendentes, entre outros.</w:t>
      </w:r>
      <w:r w:rsidR="005A1231">
        <w:rPr>
          <w:rFonts w:ascii="Arial" w:hAnsi="Arial" w:cs="Arial"/>
          <w:sz w:val="20"/>
          <w:szCs w:val="20"/>
        </w:rPr>
        <w:t xml:space="preserve"> (SUHR, 2012, p.91)</w:t>
      </w:r>
    </w:p>
    <w:p w:rsidR="008C6672" w:rsidRPr="00FE7F2A" w:rsidRDefault="008C6672" w:rsidP="00FE7F2A">
      <w:pPr>
        <w:tabs>
          <w:tab w:val="left" w:pos="1134"/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E7F2A">
        <w:rPr>
          <w:rFonts w:ascii="Arial" w:hAnsi="Arial" w:cs="Arial"/>
          <w:sz w:val="20"/>
          <w:szCs w:val="20"/>
        </w:rPr>
        <w:tab/>
      </w:r>
    </w:p>
    <w:p w:rsidR="00FE7F2A" w:rsidRPr="00902FF1" w:rsidRDefault="008C6672" w:rsidP="005D7D7E">
      <w:pPr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FF1">
        <w:rPr>
          <w:rFonts w:ascii="Arial" w:hAnsi="Arial" w:cs="Arial"/>
          <w:sz w:val="24"/>
          <w:szCs w:val="24"/>
        </w:rPr>
        <w:t>O portfólio utiliza</w:t>
      </w:r>
      <w:r w:rsidR="009F7B2B">
        <w:rPr>
          <w:rFonts w:ascii="Arial" w:hAnsi="Arial" w:cs="Arial"/>
          <w:sz w:val="24"/>
          <w:szCs w:val="24"/>
        </w:rPr>
        <w:t xml:space="preserve">do nesta condição de avaliação </w:t>
      </w:r>
      <w:r w:rsidRPr="00902FF1">
        <w:rPr>
          <w:rFonts w:ascii="Arial" w:hAnsi="Arial" w:cs="Arial"/>
          <w:sz w:val="24"/>
          <w:szCs w:val="24"/>
        </w:rPr>
        <w:t>tem como função mostrar a evolução do aluno no quesito desenho, assim sendo, insere trabalhos desde o início do processo, incluindo exercícios em que, muitas vezes, o traço ainda está em desenvolvimento, em fase prática (VILLAS BOAS, 2015</w:t>
      </w:r>
      <w:r w:rsidR="005A1231">
        <w:rPr>
          <w:rFonts w:ascii="Arial" w:hAnsi="Arial" w:cs="Arial"/>
          <w:sz w:val="24"/>
          <w:szCs w:val="24"/>
        </w:rPr>
        <w:t>, p.50</w:t>
      </w:r>
      <w:r w:rsidRPr="00902FF1">
        <w:rPr>
          <w:rFonts w:ascii="Arial" w:hAnsi="Arial" w:cs="Arial"/>
          <w:sz w:val="24"/>
          <w:szCs w:val="24"/>
        </w:rPr>
        <w:t>). O material é feito para mostrar o que aluno fez desde quando estava aprendendo a desenhar, até quand</w:t>
      </w:r>
      <w:r w:rsidR="005D7D7E">
        <w:rPr>
          <w:rFonts w:ascii="Arial" w:hAnsi="Arial" w:cs="Arial"/>
          <w:sz w:val="24"/>
          <w:szCs w:val="24"/>
        </w:rPr>
        <w:t xml:space="preserve">o o desenho está bem </w:t>
      </w:r>
      <w:r w:rsidR="00C26829">
        <w:rPr>
          <w:rFonts w:ascii="Arial" w:hAnsi="Arial" w:cs="Arial"/>
          <w:sz w:val="24"/>
          <w:szCs w:val="24"/>
        </w:rPr>
        <w:t xml:space="preserve">produzido, </w:t>
      </w:r>
      <w:r w:rsidRPr="00902FF1">
        <w:rPr>
          <w:rFonts w:ascii="Arial" w:hAnsi="Arial" w:cs="Arial"/>
          <w:sz w:val="24"/>
          <w:szCs w:val="24"/>
        </w:rPr>
        <w:t>finalizando com as criações livres ou orientadas, comuns em trabalhos na área de moda.</w:t>
      </w:r>
      <w:r w:rsidR="005D7D7E">
        <w:rPr>
          <w:rFonts w:ascii="Arial" w:hAnsi="Arial" w:cs="Arial"/>
          <w:sz w:val="24"/>
          <w:szCs w:val="24"/>
        </w:rPr>
        <w:t xml:space="preserve"> </w:t>
      </w:r>
    </w:p>
    <w:p w:rsidR="00FE7F2A" w:rsidRDefault="008C6672" w:rsidP="005A1231">
      <w:pPr>
        <w:tabs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E7F2A">
        <w:rPr>
          <w:rFonts w:ascii="Arial" w:hAnsi="Arial" w:cs="Arial"/>
          <w:sz w:val="20"/>
          <w:szCs w:val="20"/>
        </w:rPr>
        <w:t>A construção do portfólio torna-se uma atividade agradável para o aluno. Em lugar de ter suas produções isoladas umas das outras e apresentadas ao professor quando ele assim o determina, para serem “corrigidas” e devolvidas ou não quando ele quiser, o aluno conserva uma coleção organizada de suas atividades, de modo que possa perceber sua trajetória, assim como suas necessidades iniciais e como as satisfez ao longo do período de trabalho.</w:t>
      </w:r>
      <w:r w:rsidR="005A1231">
        <w:rPr>
          <w:rFonts w:ascii="Arial" w:hAnsi="Arial" w:cs="Arial"/>
          <w:sz w:val="20"/>
          <w:szCs w:val="20"/>
        </w:rPr>
        <w:t xml:space="preserve"> (VILLAS BOAS, 2015, p.53)</w:t>
      </w:r>
    </w:p>
    <w:p w:rsidR="005A1231" w:rsidRPr="00FE7F2A" w:rsidRDefault="005A1231" w:rsidP="005A1231">
      <w:pPr>
        <w:tabs>
          <w:tab w:val="left" w:pos="2268"/>
        </w:tabs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:rsidR="009F7B2B" w:rsidRDefault="00C96B52" w:rsidP="005D7D7E">
      <w:pPr>
        <w:tabs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6672" w:rsidRPr="00902FF1">
        <w:rPr>
          <w:rFonts w:ascii="Arial" w:hAnsi="Arial" w:cs="Arial"/>
          <w:sz w:val="24"/>
          <w:szCs w:val="24"/>
        </w:rPr>
        <w:t xml:space="preserve">Ao começar a trabalhar com o a técnica do portfólio, os alunos criam mais consciência de sua aprendizagem, e dão real importância para cada atividade que lhes é passada, já pensando em seu resultado final. Para a apresentação de seus trabalhos em um compilado que mostra a evolução de </w:t>
      </w:r>
      <w:r>
        <w:rPr>
          <w:rFonts w:ascii="Arial" w:hAnsi="Arial" w:cs="Arial"/>
          <w:sz w:val="24"/>
          <w:szCs w:val="24"/>
        </w:rPr>
        <w:t>seus desenhos, eles se motivam no desempenho d</w:t>
      </w:r>
      <w:r w:rsidR="008C6672" w:rsidRPr="00902FF1">
        <w:rPr>
          <w:rFonts w:ascii="Arial" w:hAnsi="Arial" w:cs="Arial"/>
          <w:sz w:val="24"/>
          <w:szCs w:val="24"/>
        </w:rPr>
        <w:t>as técnicas da melhor forma possível. Eles se tornam realizadores de sua pr</w:t>
      </w:r>
      <w:r>
        <w:rPr>
          <w:rFonts w:ascii="Arial" w:hAnsi="Arial" w:cs="Arial"/>
          <w:sz w:val="24"/>
          <w:szCs w:val="24"/>
        </w:rPr>
        <w:t xml:space="preserve">ópria avaliação, com mediação </w:t>
      </w:r>
      <w:r w:rsidR="008C6672" w:rsidRPr="00902FF1">
        <w:rPr>
          <w:rFonts w:ascii="Arial" w:hAnsi="Arial" w:cs="Arial"/>
          <w:sz w:val="24"/>
          <w:szCs w:val="24"/>
        </w:rPr>
        <w:t xml:space="preserve">precisa de seu professor. </w:t>
      </w:r>
      <w:r w:rsidR="008C6672" w:rsidRPr="00902FF1">
        <w:rPr>
          <w:rFonts w:ascii="Arial" w:hAnsi="Arial" w:cs="Arial"/>
          <w:sz w:val="24"/>
          <w:szCs w:val="24"/>
        </w:rPr>
        <w:tab/>
      </w:r>
    </w:p>
    <w:p w:rsidR="00C26829" w:rsidRDefault="00C26829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6BF5" w:rsidRDefault="00686BF5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6BF5" w:rsidRDefault="00686BF5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6BF5" w:rsidRDefault="00686BF5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6BF5" w:rsidRDefault="00686BF5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6829" w:rsidRPr="00E51B51" w:rsidRDefault="00C26829" w:rsidP="00C96B52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C6672" w:rsidRPr="00E51B51" w:rsidRDefault="00C96B52" w:rsidP="009F7B2B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B51">
        <w:rPr>
          <w:rFonts w:ascii="Arial" w:hAnsi="Arial" w:cs="Arial"/>
          <w:b/>
          <w:sz w:val="24"/>
          <w:szCs w:val="24"/>
        </w:rPr>
        <w:t>Considerações Finais</w:t>
      </w:r>
    </w:p>
    <w:p w:rsidR="00C26829" w:rsidRDefault="00C26829" w:rsidP="009F7B2B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6672" w:rsidRPr="00902FF1" w:rsidRDefault="009F7B2B" w:rsidP="005D7D7E">
      <w:pPr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 xml:space="preserve">Levando em conta a observação em campo e a </w:t>
      </w:r>
      <w:r w:rsidR="00C96B52">
        <w:rPr>
          <w:rFonts w:ascii="Arial" w:hAnsi="Arial" w:cs="Arial"/>
          <w:sz w:val="24"/>
          <w:szCs w:val="24"/>
        </w:rPr>
        <w:t>análise d</w:t>
      </w:r>
      <w:r w:rsidR="008C6672" w:rsidRPr="00902FF1">
        <w:rPr>
          <w:rFonts w:ascii="Arial" w:hAnsi="Arial" w:cs="Arial"/>
          <w:sz w:val="24"/>
          <w:szCs w:val="24"/>
        </w:rPr>
        <w:t>as metodologias de avaliação atuais na disciplina de des</w:t>
      </w:r>
      <w:r w:rsidR="00B07C6F">
        <w:rPr>
          <w:rFonts w:ascii="Arial" w:hAnsi="Arial" w:cs="Arial"/>
          <w:sz w:val="24"/>
          <w:szCs w:val="24"/>
        </w:rPr>
        <w:t>enho de moda,</w:t>
      </w:r>
      <w:r w:rsidR="00C268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6829">
        <w:rPr>
          <w:rFonts w:ascii="Arial" w:hAnsi="Arial" w:cs="Arial"/>
          <w:sz w:val="24"/>
          <w:szCs w:val="24"/>
        </w:rPr>
        <w:t>foi</w:t>
      </w:r>
      <w:proofErr w:type="gramEnd"/>
      <w:r w:rsidR="00C26829">
        <w:rPr>
          <w:rFonts w:ascii="Arial" w:hAnsi="Arial" w:cs="Arial"/>
          <w:sz w:val="24"/>
          <w:szCs w:val="24"/>
        </w:rPr>
        <w:t xml:space="preserve"> proposto</w:t>
      </w:r>
      <w:r w:rsidR="008C6672" w:rsidRPr="00902FF1">
        <w:rPr>
          <w:rFonts w:ascii="Arial" w:hAnsi="Arial" w:cs="Arial"/>
          <w:sz w:val="24"/>
          <w:szCs w:val="24"/>
        </w:rPr>
        <w:t xml:space="preserve"> técnicas alternativas a serem aplicadas neste contexto. A base curricular de des</w:t>
      </w:r>
      <w:r w:rsidR="00B07C6F">
        <w:rPr>
          <w:rFonts w:ascii="Arial" w:hAnsi="Arial" w:cs="Arial"/>
          <w:sz w:val="24"/>
          <w:szCs w:val="24"/>
        </w:rPr>
        <w:t>enho de moda foi estudada, com a finalidade</w:t>
      </w:r>
      <w:r w:rsidR="008C6672" w:rsidRPr="00902FF1">
        <w:rPr>
          <w:rFonts w:ascii="Arial" w:hAnsi="Arial" w:cs="Arial"/>
          <w:sz w:val="24"/>
          <w:szCs w:val="24"/>
        </w:rPr>
        <w:t xml:space="preserve"> de obter um panorama de como</w:t>
      </w:r>
      <w:r w:rsidR="00B07C6F">
        <w:rPr>
          <w:rFonts w:ascii="Arial" w:hAnsi="Arial" w:cs="Arial"/>
          <w:sz w:val="24"/>
          <w:szCs w:val="24"/>
        </w:rPr>
        <w:t xml:space="preserve"> este ensino é feito nos cursos.</w:t>
      </w:r>
    </w:p>
    <w:p w:rsidR="008C6672" w:rsidRPr="00902FF1" w:rsidRDefault="00C96B52" w:rsidP="00C96B52">
      <w:pPr>
        <w:tabs>
          <w:tab w:val="left" w:pos="709"/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6672" w:rsidRPr="00902FF1">
        <w:rPr>
          <w:rFonts w:ascii="Arial" w:hAnsi="Arial" w:cs="Arial"/>
          <w:sz w:val="24"/>
          <w:szCs w:val="24"/>
        </w:rPr>
        <w:t>Advindas da lógica de avaliações formativas, as técnicas propostas levantam a questão de diagnosticar o aluno no processo de ensino-aprendizagem, onde o docente toma consciência de diversos fatores educacionais, dificuldades gerais e individuais dentro de sala de aula. Após esta etapa, é instaurada uma avaliação feita a partir do cotidiano dos alunos na disciplina, com métodos de observação criteriosa, mediação nas tarefas do cotidiano e atividades preparadas com o intuito de uma análise que se inic</w:t>
      </w:r>
      <w:r w:rsidR="00B07C6F">
        <w:rPr>
          <w:rFonts w:ascii="Arial" w:hAnsi="Arial" w:cs="Arial"/>
          <w:sz w:val="24"/>
          <w:szCs w:val="24"/>
        </w:rPr>
        <w:t>ia juntamente com a matéria.</w:t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</w:r>
      <w:r w:rsidR="00B07C6F">
        <w:rPr>
          <w:rFonts w:ascii="Arial" w:hAnsi="Arial" w:cs="Arial"/>
          <w:sz w:val="24"/>
          <w:szCs w:val="24"/>
        </w:rPr>
        <w:tab/>
        <w:t>Um dos métodos considerados mais efetivos é</w:t>
      </w:r>
      <w:r w:rsidR="008C6672" w:rsidRPr="00902FF1">
        <w:rPr>
          <w:rFonts w:ascii="Arial" w:hAnsi="Arial" w:cs="Arial"/>
          <w:sz w:val="24"/>
          <w:szCs w:val="24"/>
        </w:rPr>
        <w:t xml:space="preserve"> o do portfólio, trazendo os exercícios e criações do estudante ao longo do período em uma gran</w:t>
      </w:r>
      <w:r w:rsidR="00B07C6F">
        <w:rPr>
          <w:rFonts w:ascii="Arial" w:hAnsi="Arial" w:cs="Arial"/>
          <w:sz w:val="24"/>
          <w:szCs w:val="24"/>
        </w:rPr>
        <w:t>de pasta organizada</w:t>
      </w:r>
      <w:r w:rsidR="008C6672" w:rsidRPr="00902FF1">
        <w:rPr>
          <w:rFonts w:ascii="Arial" w:hAnsi="Arial" w:cs="Arial"/>
          <w:sz w:val="24"/>
          <w:szCs w:val="24"/>
        </w:rPr>
        <w:t>. Esta técnica traz variados benefícios para aluno, como estímulo e perspectiva de seu próprio aprendizado, e também para o professor, que ganha um material completo para acompanhar de perto a evo</w:t>
      </w:r>
      <w:r w:rsidR="00B07C6F">
        <w:rPr>
          <w:rFonts w:ascii="Arial" w:hAnsi="Arial" w:cs="Arial"/>
          <w:sz w:val="24"/>
          <w:szCs w:val="24"/>
        </w:rPr>
        <w:t xml:space="preserve">lução da turma, passo a passo. </w:t>
      </w:r>
      <w:r w:rsidR="008C6672" w:rsidRPr="00902FF1">
        <w:rPr>
          <w:rFonts w:ascii="Arial" w:hAnsi="Arial" w:cs="Arial"/>
          <w:sz w:val="24"/>
          <w:szCs w:val="24"/>
        </w:rPr>
        <w:t>Estas técnicas, porém, não excluem o uso das provas avaliativas, já comuns no processo das instituições de ensino. Elas continuam sendo realizad</w:t>
      </w:r>
      <w:r w:rsidR="00686BF5">
        <w:rPr>
          <w:rFonts w:ascii="Arial" w:hAnsi="Arial" w:cs="Arial"/>
          <w:sz w:val="24"/>
          <w:szCs w:val="24"/>
        </w:rPr>
        <w:t xml:space="preserve">as, porém de forma </w:t>
      </w:r>
      <w:r w:rsidR="008C6672" w:rsidRPr="00902FF1">
        <w:rPr>
          <w:rFonts w:ascii="Arial" w:hAnsi="Arial" w:cs="Arial"/>
          <w:sz w:val="24"/>
          <w:szCs w:val="24"/>
        </w:rPr>
        <w:t>mais abrangente para o aluno, trazendo menos pressão e mais motivação. A prova, combinada aos novos métodos propostos contribuem para uma inovação dentro da disciplina de de</w:t>
      </w:r>
      <w:r w:rsidR="00B07C6F">
        <w:rPr>
          <w:rFonts w:ascii="Arial" w:hAnsi="Arial" w:cs="Arial"/>
          <w:sz w:val="24"/>
          <w:szCs w:val="24"/>
        </w:rPr>
        <w:t xml:space="preserve">senho de moda. </w:t>
      </w:r>
      <w:r w:rsidR="008C6672" w:rsidRPr="00902FF1">
        <w:rPr>
          <w:rFonts w:ascii="Arial" w:hAnsi="Arial" w:cs="Arial"/>
          <w:sz w:val="24"/>
          <w:szCs w:val="24"/>
        </w:rPr>
        <w:t>Confirma-se então, que o impacto da implantação de novas formas de avaliação é positivo para todo o público do campo estudado, como alunos, professores e pessoas envolvidas no curso de moda.</w:t>
      </w:r>
    </w:p>
    <w:p w:rsidR="00902FF1" w:rsidRDefault="00902FF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0E69" w:rsidRDefault="002B0E69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0E69" w:rsidRDefault="002B0E69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4A79" w:rsidRDefault="00A64A79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P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B51">
        <w:rPr>
          <w:rFonts w:ascii="Arial" w:hAnsi="Arial" w:cs="Arial"/>
          <w:b/>
          <w:sz w:val="24"/>
          <w:szCs w:val="24"/>
        </w:rPr>
        <w:t>Referências</w:t>
      </w: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CC1" w:rsidRDefault="00E51B51" w:rsidP="00E51B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AGUIAR, G. C.</w:t>
      </w:r>
      <w:r w:rsidRPr="00FA2C6D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Cenários constituintes dos cursos superiores de moda no </w:t>
      </w:r>
      <w:proofErr w:type="gramStart"/>
      <w:r w:rsidRPr="00FA2C6D">
        <w:rPr>
          <w:rStyle w:val="Forte"/>
          <w:rFonts w:ascii="Arial" w:hAnsi="Arial" w:cs="Arial"/>
          <w:sz w:val="24"/>
          <w:szCs w:val="24"/>
          <w:shd w:val="clear" w:color="auto" w:fill="FFFFFF"/>
        </w:rPr>
        <w:t>brasil</w:t>
      </w:r>
      <w:proofErr w:type="gramEnd"/>
      <w:r w:rsidRPr="00FA2C6D">
        <w:rPr>
          <w:rStyle w:val="Forte"/>
          <w:rFonts w:ascii="Arial" w:hAnsi="Arial" w:cs="Arial"/>
          <w:sz w:val="24"/>
          <w:szCs w:val="24"/>
          <w:shd w:val="clear" w:color="auto" w:fill="FFFFFF"/>
        </w:rPr>
        <w:t>:</w:t>
      </w:r>
      <w:r w:rsidRPr="00062459">
        <w:rPr>
          <w:rStyle w:val="Forte"/>
          <w:rFonts w:ascii="Arial" w:hAnsi="Arial" w:cs="Arial"/>
          <w:sz w:val="24"/>
          <w:szCs w:val="24"/>
          <w:shd w:val="clear" w:color="auto" w:fill="FFFFFF"/>
        </w:rPr>
        <w:t> </w:t>
      </w:r>
      <w:r w:rsidRPr="00062459">
        <w:rPr>
          <w:rFonts w:ascii="Arial" w:hAnsi="Arial" w:cs="Arial"/>
          <w:sz w:val="24"/>
          <w:szCs w:val="24"/>
          <w:shd w:val="clear" w:color="auto" w:fill="FFFFFF"/>
        </w:rPr>
        <w:t>conjunturas da década de 80 aos dias atuais.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In: CONGRESSO INTERNACIONAL DE MEMÓRIA, DESIGN E MODA, 1, 2015, São Paulo. </w:t>
      </w:r>
      <w:r w:rsidRPr="00FA2C6D">
        <w:rPr>
          <w:rFonts w:ascii="Arial" w:hAnsi="Arial" w:cs="Arial"/>
          <w:b/>
          <w:sz w:val="24"/>
          <w:szCs w:val="24"/>
          <w:shd w:val="clear" w:color="auto" w:fill="FFFFFF"/>
        </w:rPr>
        <w:t>Anais...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São Paulo: Estação das Letras e Cores, 2015, p. 1 – 15.</w:t>
      </w:r>
    </w:p>
    <w:p w:rsidR="009A6CC1" w:rsidRDefault="009A6CC1" w:rsidP="00E51B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6CC1" w:rsidRDefault="009A6CC1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BOTH, Ivo José. </w:t>
      </w:r>
      <w:r w:rsidRPr="002D1352">
        <w:rPr>
          <w:rFonts w:ascii="Arial" w:hAnsi="Arial" w:cs="Arial"/>
          <w:b/>
          <w:sz w:val="24"/>
          <w:szCs w:val="24"/>
        </w:rPr>
        <w:t xml:space="preserve">Avaliação: </w:t>
      </w:r>
      <w:r w:rsidRPr="00EA22A8">
        <w:rPr>
          <w:rFonts w:ascii="Arial" w:hAnsi="Arial" w:cs="Arial"/>
          <w:sz w:val="24"/>
          <w:szCs w:val="24"/>
        </w:rPr>
        <w:t>A “voz da consciência” da aprendizagem.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5E82">
        <w:rPr>
          <w:rFonts w:ascii="Arial" w:hAnsi="Arial" w:cs="Arial"/>
          <w:sz w:val="24"/>
          <w:szCs w:val="24"/>
        </w:rPr>
        <w:t>Curitiba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Ibpex</w:t>
      </w:r>
      <w:proofErr w:type="spellEnd"/>
      <w:r>
        <w:rPr>
          <w:rFonts w:ascii="Arial" w:hAnsi="Arial" w:cs="Arial"/>
          <w:sz w:val="24"/>
          <w:szCs w:val="24"/>
        </w:rPr>
        <w:t>, 2011.</w:t>
      </w:r>
    </w:p>
    <w:p w:rsidR="009A6CC1" w:rsidRDefault="009A6CC1" w:rsidP="00E51B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6CC1" w:rsidRDefault="009A6CC1" w:rsidP="00E51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FERNANDES, Cláudia de Oliveira. </w:t>
      </w:r>
      <w:r w:rsidRPr="002D1352">
        <w:rPr>
          <w:rFonts w:ascii="Arial" w:hAnsi="Arial" w:cs="Arial"/>
          <w:b/>
          <w:sz w:val="24"/>
          <w:szCs w:val="24"/>
        </w:rPr>
        <w:t xml:space="preserve">Indagações Sobre o Currículo - Currículo e Avaliação. </w:t>
      </w:r>
      <w:r>
        <w:rPr>
          <w:rFonts w:ascii="Arial" w:hAnsi="Arial" w:cs="Arial"/>
          <w:sz w:val="24"/>
          <w:szCs w:val="24"/>
        </w:rPr>
        <w:t>Brasília: Ministério da Educação, 2008.</w:t>
      </w:r>
    </w:p>
    <w:p w:rsidR="009A6CC1" w:rsidRDefault="009A6CC1" w:rsidP="00E51B5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6CC1" w:rsidRDefault="009A6CC1" w:rsidP="009A6CC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SUHR, </w:t>
      </w:r>
      <w:proofErr w:type="spellStart"/>
      <w:r>
        <w:rPr>
          <w:rFonts w:ascii="Arial" w:eastAsia="Arial" w:hAnsi="Arial" w:cs="Arial"/>
          <w:sz w:val="24"/>
          <w:szCs w:val="24"/>
        </w:rPr>
        <w:t>Inge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Renata </w:t>
      </w:r>
      <w:proofErr w:type="spellStart"/>
      <w:r>
        <w:rPr>
          <w:rFonts w:ascii="Arial" w:eastAsia="Arial" w:hAnsi="Arial" w:cs="Arial"/>
          <w:sz w:val="24"/>
          <w:szCs w:val="24"/>
        </w:rPr>
        <w:t>Frose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 w:rsidRPr="00051044">
        <w:rPr>
          <w:rFonts w:ascii="Arial" w:eastAsia="Arial" w:hAnsi="Arial" w:cs="Arial"/>
          <w:b/>
          <w:sz w:val="24"/>
          <w:szCs w:val="24"/>
        </w:rPr>
        <w:t>Processo avaliativo no ensino superior.</w:t>
      </w:r>
      <w:r>
        <w:rPr>
          <w:rFonts w:ascii="Arial" w:eastAsia="Arial" w:hAnsi="Arial" w:cs="Arial"/>
          <w:sz w:val="24"/>
          <w:szCs w:val="24"/>
        </w:rPr>
        <w:t xml:space="preserve"> Curitiba: Editora </w:t>
      </w:r>
      <w:proofErr w:type="spellStart"/>
      <w:r>
        <w:rPr>
          <w:rFonts w:ascii="Arial" w:eastAsia="Arial" w:hAnsi="Arial" w:cs="Arial"/>
          <w:sz w:val="24"/>
          <w:szCs w:val="24"/>
        </w:rPr>
        <w:t>Intersaberes</w:t>
      </w:r>
      <w:proofErr w:type="spellEnd"/>
      <w:r>
        <w:rPr>
          <w:rFonts w:ascii="Arial" w:eastAsia="Arial" w:hAnsi="Arial" w:cs="Arial"/>
          <w:sz w:val="24"/>
          <w:szCs w:val="24"/>
        </w:rPr>
        <w:t>, 2012.</w:t>
      </w:r>
    </w:p>
    <w:p w:rsidR="009A6CC1" w:rsidRDefault="009A6CC1" w:rsidP="009A6CC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6CC1" w:rsidRDefault="009A6CC1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VILLAS BOAS, Benigna Maria de Freitas. </w:t>
      </w:r>
      <w:r>
        <w:rPr>
          <w:rFonts w:ascii="Arial" w:hAnsi="Arial" w:cs="Arial"/>
          <w:b/>
          <w:sz w:val="24"/>
          <w:szCs w:val="24"/>
        </w:rPr>
        <w:t xml:space="preserve">Portfólio, </w:t>
      </w:r>
      <w:r w:rsidRPr="00696AB9">
        <w:rPr>
          <w:rFonts w:ascii="Arial" w:hAnsi="Arial" w:cs="Arial"/>
          <w:b/>
          <w:sz w:val="24"/>
          <w:szCs w:val="24"/>
        </w:rPr>
        <w:t>avaliação e trabalho pedagógico.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Campinas: Papirus, 2015.</w:t>
      </w:r>
    </w:p>
    <w:p w:rsidR="009A6CC1" w:rsidRDefault="009A6CC1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CC1" w:rsidRDefault="009A6CC1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CC1" w:rsidRDefault="009A6CC1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CC1">
        <w:rPr>
          <w:rFonts w:ascii="Arial" w:hAnsi="Arial" w:cs="Arial"/>
          <w:sz w:val="24"/>
          <w:szCs w:val="24"/>
        </w:rPr>
        <w:t xml:space="preserve">GRAGNATO, Luciana. </w:t>
      </w:r>
      <w:r w:rsidRPr="009A6CC1">
        <w:rPr>
          <w:rFonts w:ascii="Arial" w:hAnsi="Arial" w:cs="Arial"/>
          <w:b/>
          <w:sz w:val="24"/>
          <w:szCs w:val="24"/>
        </w:rPr>
        <w:t xml:space="preserve">O Ensino do Desenho no Design de Moda.  </w:t>
      </w:r>
      <w:r w:rsidRPr="009A6CC1">
        <w:rPr>
          <w:rFonts w:ascii="Arial" w:hAnsi="Arial" w:cs="Arial"/>
          <w:sz w:val="24"/>
          <w:szCs w:val="24"/>
        </w:rPr>
        <w:t>Unive</w:t>
      </w:r>
      <w:r>
        <w:rPr>
          <w:rFonts w:ascii="Arial" w:hAnsi="Arial" w:cs="Arial"/>
          <w:sz w:val="24"/>
          <w:szCs w:val="24"/>
        </w:rPr>
        <w:t>r</w:t>
      </w:r>
      <w:r w:rsidR="002B0E69">
        <w:rPr>
          <w:rFonts w:ascii="Arial" w:hAnsi="Arial" w:cs="Arial"/>
          <w:sz w:val="24"/>
          <w:szCs w:val="24"/>
        </w:rPr>
        <w:t xml:space="preserve">sidade Anhembi Morumbi: São Paulo, </w:t>
      </w:r>
      <w:r w:rsidRPr="009A6CC1">
        <w:rPr>
          <w:rFonts w:ascii="Arial" w:hAnsi="Arial" w:cs="Arial"/>
          <w:sz w:val="24"/>
          <w:szCs w:val="24"/>
        </w:rPr>
        <w:t>2007. Disponível em:</w:t>
      </w:r>
      <w:r w:rsidRPr="009A6CC1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5A146F">
          <w:rPr>
            <w:rStyle w:val="Hyperlink"/>
            <w:rFonts w:ascii="Arial" w:hAnsi="Arial" w:cs="Arial"/>
            <w:sz w:val="24"/>
            <w:szCs w:val="24"/>
          </w:rPr>
          <w:t>http://ppgdesign.anhembi.br/wp-content/uploads/dissertacoes/09.pdf</w:t>
        </w:r>
      </w:hyperlink>
      <w:r>
        <w:rPr>
          <w:rFonts w:ascii="Arial" w:hAnsi="Arial" w:cs="Arial"/>
          <w:sz w:val="24"/>
          <w:szCs w:val="24"/>
        </w:rPr>
        <w:t>. Acesso em 17 abr. 2018</w:t>
      </w:r>
    </w:p>
    <w:p w:rsidR="002B0E69" w:rsidRDefault="002B0E69" w:rsidP="009A6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2B0E69" w:rsidP="002B0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PULS, Lourdes Maria. </w:t>
      </w:r>
      <w:r w:rsidRPr="002B0E69">
        <w:rPr>
          <w:rFonts w:ascii="Arial" w:hAnsi="Arial" w:cs="Arial"/>
          <w:b/>
          <w:sz w:val="24"/>
          <w:szCs w:val="24"/>
        </w:rPr>
        <w:t>Desenho de Moda:</w:t>
      </w:r>
      <w:r>
        <w:rPr>
          <w:rFonts w:ascii="Arial" w:hAnsi="Arial" w:cs="Arial"/>
          <w:sz w:val="24"/>
          <w:szCs w:val="24"/>
        </w:rPr>
        <w:t xml:space="preserve"> paradigmas para a construção de uma abordagem pedagógica. Universidade Federal de Santa Catarina: Florianópolis, 2003. Disponível em: </w:t>
      </w:r>
      <w:r w:rsidRPr="002B0E69">
        <w:t xml:space="preserve"> </w:t>
      </w:r>
      <w:hyperlink r:id="rId8" w:history="1">
        <w:r w:rsidRPr="005A146F">
          <w:rPr>
            <w:rStyle w:val="Hyperlink"/>
            <w:rFonts w:ascii="Arial" w:hAnsi="Arial" w:cs="Arial"/>
            <w:sz w:val="24"/>
            <w:szCs w:val="24"/>
          </w:rPr>
          <w:t>https://repositorio.ufsc.br/bitstream/handle/123456789/84993/227649.pdf?sequence=1&amp;isAllowed=y</w:t>
        </w:r>
      </w:hyperlink>
      <w:r>
        <w:rPr>
          <w:rFonts w:ascii="Arial" w:hAnsi="Arial" w:cs="Arial"/>
          <w:sz w:val="24"/>
          <w:szCs w:val="24"/>
        </w:rPr>
        <w:t>.  Acesso em 10 mai. 2018</w:t>
      </w: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1B51" w:rsidRPr="00902FF1" w:rsidRDefault="00E51B51" w:rsidP="00FE7F2A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1B51" w:rsidRPr="00902FF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C2" w:rsidRDefault="007E6EC2" w:rsidP="00B734A7">
      <w:pPr>
        <w:spacing w:after="0" w:line="240" w:lineRule="auto"/>
      </w:pPr>
      <w:r>
        <w:separator/>
      </w:r>
    </w:p>
  </w:endnote>
  <w:endnote w:type="continuationSeparator" w:id="0">
    <w:p w:rsidR="007E6EC2" w:rsidRDefault="007E6EC2" w:rsidP="00B7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5953"/>
      <w:docPartObj>
        <w:docPartGallery w:val="Page Numbers (Bottom of Page)"/>
        <w:docPartUnique/>
      </w:docPartObj>
    </w:sdtPr>
    <w:sdtEndPr/>
    <w:sdtContent>
      <w:p w:rsidR="00B734A7" w:rsidRDefault="00B734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9BE">
          <w:rPr>
            <w:noProof/>
          </w:rPr>
          <w:t>1</w:t>
        </w:r>
        <w:r>
          <w:fldChar w:fldCharType="end"/>
        </w:r>
      </w:p>
    </w:sdtContent>
  </w:sdt>
  <w:p w:rsidR="00B734A7" w:rsidRDefault="00B73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C2" w:rsidRDefault="007E6EC2" w:rsidP="00B734A7">
      <w:pPr>
        <w:spacing w:after="0" w:line="240" w:lineRule="auto"/>
      </w:pPr>
      <w:r>
        <w:separator/>
      </w:r>
    </w:p>
  </w:footnote>
  <w:footnote w:type="continuationSeparator" w:id="0">
    <w:p w:rsidR="007E6EC2" w:rsidRDefault="007E6EC2" w:rsidP="00B7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6"/>
    <w:rsid w:val="00070D17"/>
    <w:rsid w:val="001C349C"/>
    <w:rsid w:val="00214F79"/>
    <w:rsid w:val="00262F3C"/>
    <w:rsid w:val="002B0E69"/>
    <w:rsid w:val="00303A33"/>
    <w:rsid w:val="003879F8"/>
    <w:rsid w:val="003E15A9"/>
    <w:rsid w:val="004133E6"/>
    <w:rsid w:val="00476ECA"/>
    <w:rsid w:val="004806AC"/>
    <w:rsid w:val="004B62D1"/>
    <w:rsid w:val="004E3786"/>
    <w:rsid w:val="004E6D75"/>
    <w:rsid w:val="005A1231"/>
    <w:rsid w:val="005D7D7E"/>
    <w:rsid w:val="00663BAF"/>
    <w:rsid w:val="00686BF5"/>
    <w:rsid w:val="007E6EC2"/>
    <w:rsid w:val="008355E2"/>
    <w:rsid w:val="00864AC3"/>
    <w:rsid w:val="00874744"/>
    <w:rsid w:val="008C6672"/>
    <w:rsid w:val="00902FF1"/>
    <w:rsid w:val="00992A9F"/>
    <w:rsid w:val="009A6CC1"/>
    <w:rsid w:val="009A764E"/>
    <w:rsid w:val="009E5435"/>
    <w:rsid w:val="009F7B2B"/>
    <w:rsid w:val="00A059BB"/>
    <w:rsid w:val="00A1501F"/>
    <w:rsid w:val="00A64A79"/>
    <w:rsid w:val="00AA4559"/>
    <w:rsid w:val="00AE29C0"/>
    <w:rsid w:val="00AE7B6C"/>
    <w:rsid w:val="00B07C6F"/>
    <w:rsid w:val="00B46AE6"/>
    <w:rsid w:val="00B7047E"/>
    <w:rsid w:val="00B734A7"/>
    <w:rsid w:val="00B73FF5"/>
    <w:rsid w:val="00BA12B1"/>
    <w:rsid w:val="00BC45EE"/>
    <w:rsid w:val="00BF5306"/>
    <w:rsid w:val="00C065BD"/>
    <w:rsid w:val="00C07B56"/>
    <w:rsid w:val="00C22F9E"/>
    <w:rsid w:val="00C26829"/>
    <w:rsid w:val="00C96B52"/>
    <w:rsid w:val="00CB4807"/>
    <w:rsid w:val="00E10436"/>
    <w:rsid w:val="00E3395B"/>
    <w:rsid w:val="00E51B51"/>
    <w:rsid w:val="00EA3077"/>
    <w:rsid w:val="00EC145C"/>
    <w:rsid w:val="00ED11BE"/>
    <w:rsid w:val="00F63E7E"/>
    <w:rsid w:val="00F869BE"/>
    <w:rsid w:val="00FB5491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9F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51B5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7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4A7"/>
  </w:style>
  <w:style w:type="paragraph" w:styleId="Rodap">
    <w:name w:val="footer"/>
    <w:basedOn w:val="Normal"/>
    <w:link w:val="RodapChar"/>
    <w:uiPriority w:val="99"/>
    <w:unhideWhenUsed/>
    <w:rsid w:val="00B7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9F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51B5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7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4A7"/>
  </w:style>
  <w:style w:type="paragraph" w:styleId="Rodap">
    <w:name w:val="footer"/>
    <w:basedOn w:val="Normal"/>
    <w:link w:val="RodapChar"/>
    <w:uiPriority w:val="99"/>
    <w:unhideWhenUsed/>
    <w:rsid w:val="00B7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sc.br/bitstream/handle/123456789/84993/227649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gdesign.anhembi.br/wp-content/uploads/dissertacoes/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2860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2018-07-26T21:11:00Z</dcterms:created>
  <dcterms:modified xsi:type="dcterms:W3CDTF">2018-07-26T21:11:00Z</dcterms:modified>
</cp:coreProperties>
</file>